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01E" w:rsidRDefault="00EF101E" w:rsidP="00034189">
      <w:pPr>
        <w:jc w:val="center"/>
        <w:rPr>
          <w:sz w:val="28"/>
          <w:szCs w:val="28"/>
        </w:rPr>
      </w:pPr>
    </w:p>
    <w:p w:rsidR="00787454" w:rsidRPr="00AE074B" w:rsidRDefault="00787454" w:rsidP="00787454">
      <w:pPr>
        <w:autoSpaceDE w:val="0"/>
        <w:autoSpaceDN w:val="0"/>
        <w:adjustRightInd w:val="0"/>
        <w:ind w:right="400"/>
        <w:jc w:val="center"/>
        <w:rPr>
          <w:b/>
          <w:sz w:val="32"/>
          <w:szCs w:val="32"/>
        </w:rPr>
      </w:pPr>
      <w:r w:rsidRPr="00AE074B">
        <w:rPr>
          <w:b/>
          <w:sz w:val="32"/>
          <w:szCs w:val="32"/>
        </w:rPr>
        <w:t xml:space="preserve">СОВЕТ ДЕПУТАТОВ </w:t>
      </w:r>
    </w:p>
    <w:p w:rsidR="00787454" w:rsidRPr="00AE074B" w:rsidRDefault="00787454" w:rsidP="00787454">
      <w:pPr>
        <w:autoSpaceDE w:val="0"/>
        <w:autoSpaceDN w:val="0"/>
        <w:adjustRightInd w:val="0"/>
        <w:ind w:right="400"/>
        <w:jc w:val="center"/>
        <w:rPr>
          <w:b/>
          <w:sz w:val="32"/>
          <w:szCs w:val="32"/>
        </w:rPr>
      </w:pPr>
      <w:r w:rsidRPr="00AE074B">
        <w:rPr>
          <w:b/>
          <w:sz w:val="32"/>
          <w:szCs w:val="32"/>
        </w:rPr>
        <w:t>МУНИЦИПАЛЬНОГО ОБРАЗОВАНИЯ</w:t>
      </w:r>
      <w:r w:rsidRPr="00AE074B">
        <w:rPr>
          <w:b/>
          <w:sz w:val="32"/>
          <w:szCs w:val="32"/>
        </w:rPr>
        <w:br/>
        <w:t xml:space="preserve">РЯЗАНОВСКОЕ СЕЛЬСКОЕ ПОСЕЛЕНИЕ </w:t>
      </w:r>
    </w:p>
    <w:p w:rsidR="00787454" w:rsidRPr="00AE074B" w:rsidRDefault="00787454" w:rsidP="00787454">
      <w:pPr>
        <w:autoSpaceDE w:val="0"/>
        <w:autoSpaceDN w:val="0"/>
        <w:adjustRightInd w:val="0"/>
        <w:ind w:right="400"/>
        <w:jc w:val="center"/>
        <w:rPr>
          <w:b/>
          <w:sz w:val="32"/>
          <w:szCs w:val="32"/>
        </w:rPr>
      </w:pPr>
      <w:r w:rsidRPr="00AE074B">
        <w:rPr>
          <w:b/>
          <w:sz w:val="32"/>
          <w:szCs w:val="32"/>
        </w:rPr>
        <w:t xml:space="preserve">МЕЛЕКЕССКОГО РАЙОНА УЛЬЯНОВСКОЙ ОБЛАСТИ </w:t>
      </w:r>
    </w:p>
    <w:p w:rsidR="00787454" w:rsidRPr="00AE074B" w:rsidRDefault="00787454" w:rsidP="00787454">
      <w:pPr>
        <w:autoSpaceDE w:val="0"/>
        <w:autoSpaceDN w:val="0"/>
        <w:adjustRightInd w:val="0"/>
        <w:ind w:left="520" w:right="400"/>
        <w:jc w:val="center"/>
        <w:rPr>
          <w:b/>
          <w:sz w:val="32"/>
          <w:szCs w:val="32"/>
        </w:rPr>
      </w:pPr>
    </w:p>
    <w:p w:rsidR="00787454" w:rsidRPr="00AE074B" w:rsidRDefault="00787454" w:rsidP="00787454">
      <w:pPr>
        <w:autoSpaceDE w:val="0"/>
        <w:autoSpaceDN w:val="0"/>
        <w:adjustRightInd w:val="0"/>
        <w:ind w:left="520" w:right="400"/>
        <w:jc w:val="center"/>
        <w:rPr>
          <w:b/>
          <w:sz w:val="32"/>
          <w:szCs w:val="32"/>
        </w:rPr>
      </w:pPr>
      <w:r w:rsidRPr="00AE074B">
        <w:rPr>
          <w:b/>
          <w:sz w:val="32"/>
          <w:szCs w:val="32"/>
        </w:rPr>
        <w:t>Р Е Ш Е Н И Е</w:t>
      </w:r>
    </w:p>
    <w:p w:rsidR="00787454" w:rsidRPr="00AE074B" w:rsidRDefault="00787454" w:rsidP="00787454">
      <w:pPr>
        <w:tabs>
          <w:tab w:val="left" w:pos="2360"/>
          <w:tab w:val="left" w:pos="6800"/>
        </w:tabs>
        <w:autoSpaceDE w:val="0"/>
        <w:autoSpaceDN w:val="0"/>
        <w:adjustRightInd w:val="0"/>
        <w:spacing w:before="380"/>
        <w:jc w:val="center"/>
        <w:rPr>
          <w:sz w:val="28"/>
          <w:szCs w:val="28"/>
        </w:rPr>
      </w:pPr>
      <w:r>
        <w:rPr>
          <w:sz w:val="28"/>
          <w:szCs w:val="28"/>
        </w:rPr>
        <w:t>07.</w:t>
      </w:r>
      <w:r w:rsidRPr="00AE074B">
        <w:rPr>
          <w:sz w:val="28"/>
          <w:szCs w:val="28"/>
        </w:rPr>
        <w:t>12</w:t>
      </w:r>
      <w:r>
        <w:rPr>
          <w:sz w:val="28"/>
          <w:szCs w:val="28"/>
        </w:rPr>
        <w:t>.2023г</w:t>
      </w:r>
      <w:r w:rsidRPr="00B110D6">
        <w:rPr>
          <w:sz w:val="28"/>
          <w:szCs w:val="28"/>
        </w:rPr>
        <w:t xml:space="preserve">.                                           </w:t>
      </w:r>
      <w:r>
        <w:rPr>
          <w:sz w:val="28"/>
          <w:szCs w:val="28"/>
        </w:rPr>
        <w:t xml:space="preserve">    </w:t>
      </w:r>
      <w:r w:rsidRPr="00B110D6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</w:t>
      </w:r>
      <w:r w:rsidRPr="00B110D6">
        <w:rPr>
          <w:sz w:val="28"/>
          <w:szCs w:val="28"/>
        </w:rPr>
        <w:t>№</w:t>
      </w:r>
      <w:r>
        <w:rPr>
          <w:sz w:val="28"/>
          <w:szCs w:val="28"/>
        </w:rPr>
        <w:t xml:space="preserve">  7/14</w:t>
      </w:r>
    </w:p>
    <w:p w:rsidR="00787454" w:rsidRDefault="00787454" w:rsidP="00787454">
      <w:pPr>
        <w:pStyle w:val="ConsPlusTitle"/>
        <w:widowControl/>
        <w:jc w:val="center"/>
      </w:pPr>
    </w:p>
    <w:p w:rsidR="00787454" w:rsidRPr="00E40FDE" w:rsidRDefault="00787454" w:rsidP="0078745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40FDE">
        <w:rPr>
          <w:rFonts w:ascii="Times New Roman" w:hAnsi="Times New Roman" w:cs="Times New Roman"/>
          <w:b w:val="0"/>
          <w:sz w:val="24"/>
          <w:szCs w:val="24"/>
        </w:rPr>
        <w:t>с. Рязаново</w:t>
      </w:r>
    </w:p>
    <w:p w:rsidR="00EF101E" w:rsidRPr="00B02985" w:rsidRDefault="00EF101E" w:rsidP="00BB3E7E">
      <w:pPr>
        <w:spacing w:line="240" w:lineRule="exact"/>
        <w:jc w:val="center"/>
        <w:rPr>
          <w:b/>
          <w:bCs/>
          <w:sz w:val="28"/>
          <w:szCs w:val="28"/>
          <w:lang w:eastAsia="ru-RU"/>
        </w:rPr>
      </w:pPr>
    </w:p>
    <w:p w:rsidR="00EF101E" w:rsidRPr="00C16DA7" w:rsidRDefault="00EF101E" w:rsidP="00787454">
      <w:pPr>
        <w:pStyle w:val="ConsPlusTitle"/>
        <w:widowControl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C16DA7">
        <w:rPr>
          <w:rFonts w:ascii="Times New Roman" w:hAnsi="Times New Roman" w:cs="Times New Roman"/>
          <w:caps/>
          <w:sz w:val="28"/>
          <w:szCs w:val="28"/>
        </w:rPr>
        <w:t>ОБ УТВЕРЖДЕНИИ ПоложениЯ о порядке выявления бесхозяйного имущества и оформления его в муниципальную собственность МО «</w:t>
      </w:r>
      <w:r w:rsidR="00787454">
        <w:rPr>
          <w:rFonts w:ascii="Times New Roman" w:hAnsi="Times New Roman" w:cs="Times New Roman"/>
          <w:caps/>
          <w:sz w:val="28"/>
          <w:szCs w:val="28"/>
        </w:rPr>
        <w:t xml:space="preserve">РЯЗАНОВСКОЕ </w:t>
      </w:r>
      <w:r w:rsidRPr="00C16DA7">
        <w:rPr>
          <w:rFonts w:ascii="Times New Roman" w:hAnsi="Times New Roman" w:cs="Times New Roman"/>
          <w:caps/>
          <w:sz w:val="28"/>
          <w:szCs w:val="28"/>
        </w:rPr>
        <w:t xml:space="preserve">СЕЛЬСКОЕ ПОСЕЛЕНИЕ» </w:t>
      </w:r>
      <w:r w:rsidR="00787454">
        <w:rPr>
          <w:rFonts w:ascii="Times New Roman" w:hAnsi="Times New Roman" w:cs="Times New Roman"/>
          <w:caps/>
          <w:sz w:val="28"/>
          <w:szCs w:val="28"/>
        </w:rPr>
        <w:t>МЕЛЕКЕССКОГО РАЙОНА УЛЬЯНОВСКОЙ ОБЛАСТИ</w:t>
      </w:r>
    </w:p>
    <w:p w:rsidR="00EF101E" w:rsidRPr="00B02985" w:rsidRDefault="00EF101E" w:rsidP="00BB3E7E">
      <w:pPr>
        <w:autoSpaceDE w:val="0"/>
        <w:autoSpaceDN w:val="0"/>
        <w:adjustRightInd w:val="0"/>
        <w:spacing w:line="240" w:lineRule="exact"/>
        <w:ind w:right="6237"/>
        <w:jc w:val="both"/>
        <w:rPr>
          <w:sz w:val="28"/>
          <w:szCs w:val="28"/>
          <w:lang w:eastAsia="ru-RU"/>
        </w:rPr>
      </w:pPr>
    </w:p>
    <w:p w:rsidR="00EF101E" w:rsidRPr="00B02985" w:rsidRDefault="00EF101E" w:rsidP="00BB3E7E">
      <w:pPr>
        <w:autoSpaceDE w:val="0"/>
        <w:autoSpaceDN w:val="0"/>
        <w:adjustRightInd w:val="0"/>
        <w:spacing w:line="240" w:lineRule="exact"/>
        <w:ind w:right="6237"/>
        <w:jc w:val="both"/>
        <w:rPr>
          <w:sz w:val="28"/>
          <w:szCs w:val="28"/>
          <w:lang w:eastAsia="ru-RU"/>
        </w:rPr>
      </w:pPr>
    </w:p>
    <w:p w:rsidR="00EF101E" w:rsidRPr="00924E69" w:rsidRDefault="00EF101E" w:rsidP="00BB3E7E">
      <w:pPr>
        <w:ind w:firstLine="540"/>
        <w:jc w:val="both"/>
        <w:rPr>
          <w:color w:val="000000"/>
          <w:sz w:val="28"/>
          <w:szCs w:val="28"/>
          <w:lang w:eastAsia="ru-RU"/>
        </w:rPr>
      </w:pPr>
      <w:r w:rsidRPr="00FE03CF">
        <w:rPr>
          <w:sz w:val="28"/>
          <w:szCs w:val="28"/>
          <w:lang w:eastAsia="ru-RU"/>
        </w:rPr>
        <w:t xml:space="preserve">В соответствии с Гражданским </w:t>
      </w:r>
      <w:hyperlink r:id="rId7" w:history="1">
        <w:r w:rsidRPr="00FE03CF">
          <w:rPr>
            <w:sz w:val="28"/>
            <w:szCs w:val="28"/>
            <w:lang w:eastAsia="ru-RU"/>
          </w:rPr>
          <w:t>кодексом</w:t>
        </w:r>
      </w:hyperlink>
      <w:r w:rsidRPr="00FE03CF">
        <w:rPr>
          <w:sz w:val="28"/>
          <w:szCs w:val="28"/>
          <w:lang w:eastAsia="ru-RU"/>
        </w:rPr>
        <w:t xml:space="preserve"> Российской Федерации, Федеральным </w:t>
      </w:r>
      <w:hyperlink r:id="rId8" w:history="1">
        <w:r w:rsidRPr="00FE03CF">
          <w:rPr>
            <w:sz w:val="28"/>
            <w:szCs w:val="28"/>
            <w:lang w:eastAsia="ru-RU"/>
          </w:rPr>
          <w:t>законом</w:t>
        </w:r>
      </w:hyperlink>
      <w:r w:rsidRPr="00FE03CF">
        <w:rPr>
          <w:sz w:val="28"/>
          <w:szCs w:val="28"/>
          <w:lang w:eastAsia="ru-RU"/>
        </w:rPr>
        <w:t xml:space="preserve"> от 6 октября 2003 года № 131-ФЗ «Об общих принципах организации местного самоуправления в Российской Федерации», </w:t>
      </w:r>
      <w:hyperlink r:id="rId9" w:history="1">
        <w:r w:rsidRPr="00FE03CF">
          <w:rPr>
            <w:sz w:val="28"/>
            <w:szCs w:val="28"/>
            <w:lang w:eastAsia="ru-RU"/>
          </w:rPr>
          <w:t>приказом</w:t>
        </w:r>
      </w:hyperlink>
      <w:r w:rsidRPr="00FE03CF">
        <w:rPr>
          <w:sz w:val="28"/>
          <w:szCs w:val="28"/>
          <w:lang w:eastAsia="ru-RU"/>
        </w:rPr>
        <w:t xml:space="preserve"> Министерства экономического развития Российской Федерации от 10 декабря 2015 года № 931 «Об установлении порядка принятия на учет бесхозяйных недвижимых вещей», руководствуясь Уставом </w:t>
      </w:r>
      <w:r>
        <w:rPr>
          <w:color w:val="000000"/>
          <w:sz w:val="28"/>
          <w:szCs w:val="28"/>
          <w:lang w:eastAsia="ru-RU"/>
        </w:rPr>
        <w:t xml:space="preserve">Совет </w:t>
      </w:r>
      <w:r w:rsidRPr="00C04069">
        <w:rPr>
          <w:color w:val="000000"/>
          <w:sz w:val="28"/>
          <w:szCs w:val="28"/>
          <w:lang w:eastAsia="ru-RU"/>
        </w:rPr>
        <w:t>депутатов МО «</w:t>
      </w:r>
      <w:r w:rsidR="00787454">
        <w:rPr>
          <w:color w:val="000000"/>
          <w:sz w:val="28"/>
          <w:szCs w:val="28"/>
          <w:lang w:eastAsia="ru-RU"/>
        </w:rPr>
        <w:t xml:space="preserve">Рязановское </w:t>
      </w:r>
      <w:r w:rsidRPr="00C04069">
        <w:rPr>
          <w:color w:val="000000"/>
          <w:sz w:val="28"/>
          <w:szCs w:val="28"/>
          <w:lang w:eastAsia="ru-RU"/>
        </w:rPr>
        <w:t xml:space="preserve">сельское поселение» </w:t>
      </w:r>
      <w:r w:rsidR="00787454">
        <w:rPr>
          <w:color w:val="000000"/>
          <w:sz w:val="28"/>
          <w:szCs w:val="28"/>
          <w:lang w:eastAsia="ru-RU"/>
        </w:rPr>
        <w:t xml:space="preserve">Мелекесского района </w:t>
      </w:r>
      <w:r w:rsidRPr="00C04069">
        <w:rPr>
          <w:color w:val="000000"/>
          <w:sz w:val="28"/>
          <w:szCs w:val="28"/>
          <w:lang w:eastAsia="ru-RU"/>
        </w:rPr>
        <w:t>Ульяновской области</w:t>
      </w:r>
      <w:r>
        <w:rPr>
          <w:color w:val="000000"/>
          <w:sz w:val="28"/>
          <w:szCs w:val="28"/>
          <w:lang w:eastAsia="ru-RU"/>
        </w:rPr>
        <w:t xml:space="preserve"> решил:</w:t>
      </w:r>
    </w:p>
    <w:p w:rsidR="00EF101E" w:rsidRPr="00B02985" w:rsidRDefault="00EF101E" w:rsidP="00BB3E7E">
      <w:pPr>
        <w:autoSpaceDE w:val="0"/>
        <w:autoSpaceDN w:val="0"/>
        <w:adjustRightInd w:val="0"/>
        <w:spacing w:line="240" w:lineRule="exact"/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EF101E" w:rsidRPr="00787454" w:rsidRDefault="00C669B3" w:rsidP="003C525F">
      <w:pPr>
        <w:pStyle w:val="ConsPlusTitle"/>
        <w:widowControl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</w:t>
      </w:r>
      <w:r w:rsidR="00EF101E" w:rsidRPr="003C525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Утвердить Положение о порядке выявлении бесхозяйного имущества и оформления его в муниципальную собственность МО </w:t>
      </w:r>
      <w:r w:rsidR="00787454" w:rsidRPr="00787454">
        <w:rPr>
          <w:rFonts w:ascii="Times New Roman" w:hAnsi="Times New Roman" w:cs="Times New Roman"/>
          <w:b w:val="0"/>
          <w:color w:val="000000"/>
          <w:sz w:val="28"/>
          <w:szCs w:val="28"/>
        </w:rPr>
        <w:t>«Рязановское сельское поселение» Мелекесского района Ульяновской области</w:t>
      </w:r>
      <w:r w:rsidR="00EF101E" w:rsidRPr="00787454">
        <w:rPr>
          <w:rFonts w:ascii="PT Astra Serif" w:hAnsi="PT Astra Serif" w:cs="Times New Roman"/>
          <w:b w:val="0"/>
          <w:bCs w:val="0"/>
          <w:sz w:val="28"/>
          <w:szCs w:val="28"/>
        </w:rPr>
        <w:t>.</w:t>
      </w:r>
    </w:p>
    <w:p w:rsidR="00787454" w:rsidRPr="00974536" w:rsidRDefault="00C669B3" w:rsidP="00787454">
      <w:pPr>
        <w:spacing w:line="100" w:lineRule="atLeast"/>
        <w:jc w:val="both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  <w:lang w:eastAsia="ru-RU"/>
        </w:rPr>
        <w:t xml:space="preserve">    </w:t>
      </w:r>
      <w:r w:rsidR="00EF101E" w:rsidRPr="00B02985">
        <w:rPr>
          <w:sz w:val="28"/>
          <w:szCs w:val="28"/>
          <w:lang w:eastAsia="ru-RU"/>
        </w:rPr>
        <w:t xml:space="preserve">2. </w:t>
      </w:r>
      <w:r w:rsidR="00787454" w:rsidRPr="00974536">
        <w:rPr>
          <w:rFonts w:ascii="PT Astra Serif" w:hAnsi="PT Astra Serif"/>
          <w:sz w:val="28"/>
          <w:szCs w:val="28"/>
        </w:rPr>
        <w:t>Настоящее решение вступает в силу на следующий день после дня его официального обнародования</w:t>
      </w:r>
      <w:r w:rsidR="00787454" w:rsidRPr="00974536">
        <w:rPr>
          <w:rFonts w:ascii="PT Astra Serif" w:hAnsi="PT Astra Serif"/>
          <w:sz w:val="28"/>
          <w:szCs w:val="28"/>
          <w:lang w:eastAsia="ru-RU" w:bidi="ru-RU"/>
        </w:rPr>
        <w:t xml:space="preserve"> и распространяется на правоотношения, возникшие с 01.10.2023 года</w:t>
      </w:r>
      <w:r w:rsidR="00787454" w:rsidRPr="00974536">
        <w:rPr>
          <w:rFonts w:ascii="PT Astra Serif" w:hAnsi="PT Astra Serif"/>
          <w:sz w:val="28"/>
          <w:szCs w:val="28"/>
        </w:rPr>
        <w:t>.</w:t>
      </w:r>
    </w:p>
    <w:p w:rsidR="00787454" w:rsidRPr="004C28E1" w:rsidRDefault="00C669B3" w:rsidP="00787454">
      <w:pPr>
        <w:spacing w:line="100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 w:rsidR="00787454" w:rsidRPr="004C28E1">
        <w:rPr>
          <w:rFonts w:ascii="PT Astra Serif" w:hAnsi="PT Astra Serif"/>
          <w:sz w:val="28"/>
          <w:szCs w:val="28"/>
        </w:rPr>
        <w:t>3. Контроль исполнения настоящего решения оставляю за собой.</w:t>
      </w:r>
    </w:p>
    <w:p w:rsidR="00787454" w:rsidRDefault="00787454" w:rsidP="00787454">
      <w:pPr>
        <w:pStyle w:val="afa"/>
        <w:spacing w:before="0" w:beforeAutospacing="0" w:after="0"/>
        <w:jc w:val="both"/>
        <w:rPr>
          <w:rFonts w:ascii="PT Astra Serif" w:hAnsi="PT Astra Serif" w:cs="Arial"/>
          <w:sz w:val="28"/>
          <w:szCs w:val="28"/>
        </w:rPr>
      </w:pPr>
    </w:p>
    <w:p w:rsidR="00787454" w:rsidRPr="002C4DF4" w:rsidRDefault="00787454" w:rsidP="00787454">
      <w:pPr>
        <w:jc w:val="both"/>
        <w:rPr>
          <w:rFonts w:ascii="PT Astra Serif" w:hAnsi="PT Astra Serif" w:cs="Arial"/>
          <w:sz w:val="28"/>
          <w:szCs w:val="28"/>
        </w:rPr>
      </w:pPr>
    </w:p>
    <w:p w:rsidR="00787454" w:rsidRPr="00C301C6" w:rsidRDefault="00787454" w:rsidP="00787454">
      <w:pPr>
        <w:contextualSpacing/>
        <w:jc w:val="both"/>
        <w:rPr>
          <w:rFonts w:ascii="PT Astra Serif" w:hAnsi="PT Astra Serif"/>
          <w:sz w:val="28"/>
          <w:szCs w:val="28"/>
        </w:rPr>
      </w:pPr>
      <w:r w:rsidRPr="00C301C6">
        <w:rPr>
          <w:rFonts w:ascii="PT Astra Serif" w:hAnsi="PT Astra Serif"/>
          <w:sz w:val="28"/>
          <w:szCs w:val="28"/>
        </w:rPr>
        <w:t xml:space="preserve">Глава муниципального образования </w:t>
      </w:r>
    </w:p>
    <w:p w:rsidR="00787454" w:rsidRDefault="00787454" w:rsidP="00787454">
      <w:pPr>
        <w:contextualSpacing/>
        <w:jc w:val="both"/>
        <w:rPr>
          <w:rFonts w:ascii="PT Astra Serif" w:hAnsi="PT Astra Serif"/>
          <w:bCs/>
        </w:rPr>
      </w:pPr>
      <w:r w:rsidRPr="000A0D23">
        <w:rPr>
          <w:rFonts w:ascii="PT Astra Serif" w:hAnsi="PT Astra Serif"/>
          <w:color w:val="000000"/>
          <w:sz w:val="28"/>
          <w:szCs w:val="28"/>
        </w:rPr>
        <w:t>«</w:t>
      </w:r>
      <w:r>
        <w:rPr>
          <w:rFonts w:ascii="PT Astra Serif" w:hAnsi="PT Astra Serif"/>
          <w:color w:val="000000"/>
          <w:sz w:val="28"/>
          <w:szCs w:val="28"/>
        </w:rPr>
        <w:t>Рязановское сельское</w:t>
      </w:r>
      <w:r w:rsidRPr="000A0D23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C301C6">
        <w:rPr>
          <w:rFonts w:ascii="PT Astra Serif" w:hAnsi="PT Astra Serif"/>
          <w:sz w:val="28"/>
          <w:szCs w:val="28"/>
        </w:rPr>
        <w:t xml:space="preserve">поселение»       </w:t>
      </w:r>
      <w:r>
        <w:rPr>
          <w:rFonts w:ascii="PT Astra Serif" w:hAnsi="PT Astra Serif"/>
          <w:sz w:val="28"/>
          <w:szCs w:val="28"/>
        </w:rPr>
        <w:t xml:space="preserve">                              </w:t>
      </w:r>
      <w:r w:rsidRPr="00C301C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А.Д. Крупинский</w:t>
      </w:r>
      <w:r w:rsidRPr="00C301C6">
        <w:rPr>
          <w:rFonts w:ascii="PT Astra Serif" w:hAnsi="PT Astra Serif"/>
          <w:bCs/>
        </w:rPr>
        <w:t xml:space="preserve">    </w:t>
      </w:r>
    </w:p>
    <w:p w:rsidR="00787454" w:rsidRDefault="00787454" w:rsidP="00787454">
      <w:pPr>
        <w:rPr>
          <w:sz w:val="28"/>
          <w:szCs w:val="28"/>
        </w:rPr>
      </w:pPr>
    </w:p>
    <w:p w:rsidR="00EF101E" w:rsidRDefault="00EF101E" w:rsidP="00034189">
      <w:pPr>
        <w:jc w:val="center"/>
        <w:rPr>
          <w:sz w:val="28"/>
          <w:szCs w:val="28"/>
        </w:rPr>
      </w:pPr>
    </w:p>
    <w:p w:rsidR="00EF101E" w:rsidRDefault="00EF101E" w:rsidP="00F823E8">
      <w:pPr>
        <w:pageBreakBefore/>
        <w:ind w:left="4820"/>
        <w:jc w:val="both"/>
        <w:rPr>
          <w:sz w:val="28"/>
          <w:szCs w:val="28"/>
          <w:lang w:eastAsia="ru-RU"/>
        </w:rPr>
      </w:pPr>
      <w:r w:rsidRPr="008D25EE">
        <w:rPr>
          <w:sz w:val="28"/>
          <w:szCs w:val="28"/>
          <w:lang w:eastAsia="ru-RU"/>
        </w:rPr>
        <w:lastRenderedPageBreak/>
        <w:t xml:space="preserve">Утверждено </w:t>
      </w:r>
    </w:p>
    <w:p w:rsidR="00EF101E" w:rsidRDefault="00C669B3" w:rsidP="00F823E8">
      <w:pPr>
        <w:ind w:left="4820"/>
        <w:jc w:val="both"/>
        <w:rPr>
          <w:color w:val="000000"/>
          <w:sz w:val="28"/>
          <w:szCs w:val="28"/>
          <w:lang w:eastAsia="ru-RU"/>
        </w:rPr>
      </w:pPr>
      <w:r w:rsidRPr="008D25EE">
        <w:rPr>
          <w:color w:val="000000"/>
          <w:sz w:val="28"/>
          <w:szCs w:val="28"/>
          <w:lang w:eastAsia="ru-RU"/>
        </w:rPr>
        <w:t>Р</w:t>
      </w:r>
      <w:r w:rsidR="00EF101E" w:rsidRPr="008D25EE">
        <w:rPr>
          <w:color w:val="000000"/>
          <w:sz w:val="28"/>
          <w:szCs w:val="28"/>
          <w:lang w:eastAsia="ru-RU"/>
        </w:rPr>
        <w:t>ешением</w:t>
      </w:r>
      <w:r>
        <w:rPr>
          <w:color w:val="000000"/>
          <w:sz w:val="28"/>
          <w:szCs w:val="28"/>
          <w:lang w:eastAsia="ru-RU"/>
        </w:rPr>
        <w:t xml:space="preserve"> </w:t>
      </w:r>
      <w:r w:rsidR="00EF101E" w:rsidRPr="00020D2A">
        <w:rPr>
          <w:color w:val="000000"/>
          <w:sz w:val="28"/>
          <w:szCs w:val="28"/>
          <w:lang w:eastAsia="ru-RU"/>
        </w:rPr>
        <w:t>Совет</w:t>
      </w:r>
      <w:r w:rsidR="00EF101E">
        <w:rPr>
          <w:color w:val="000000"/>
          <w:sz w:val="28"/>
          <w:szCs w:val="28"/>
          <w:lang w:eastAsia="ru-RU"/>
        </w:rPr>
        <w:t>а</w:t>
      </w:r>
      <w:r w:rsidR="00EF101E" w:rsidRPr="00020D2A">
        <w:rPr>
          <w:color w:val="000000"/>
          <w:sz w:val="28"/>
          <w:szCs w:val="28"/>
          <w:lang w:eastAsia="ru-RU"/>
        </w:rPr>
        <w:t xml:space="preserve"> депутатов </w:t>
      </w:r>
    </w:p>
    <w:p w:rsidR="00EF101E" w:rsidRDefault="00EF101E" w:rsidP="00C669B3">
      <w:pPr>
        <w:ind w:left="4820"/>
        <w:jc w:val="both"/>
        <w:rPr>
          <w:color w:val="000000"/>
          <w:sz w:val="28"/>
          <w:szCs w:val="28"/>
          <w:lang w:eastAsia="ru-RU"/>
        </w:rPr>
      </w:pPr>
      <w:r w:rsidRPr="00020D2A">
        <w:rPr>
          <w:color w:val="000000"/>
          <w:sz w:val="28"/>
          <w:szCs w:val="28"/>
          <w:lang w:eastAsia="ru-RU"/>
        </w:rPr>
        <w:t>МО «</w:t>
      </w:r>
      <w:r w:rsidR="00C669B3">
        <w:rPr>
          <w:color w:val="000000"/>
          <w:sz w:val="28"/>
          <w:szCs w:val="28"/>
          <w:lang w:eastAsia="ru-RU"/>
        </w:rPr>
        <w:t xml:space="preserve">Рязановское </w:t>
      </w:r>
      <w:r w:rsidRPr="00020D2A">
        <w:rPr>
          <w:color w:val="000000"/>
          <w:sz w:val="28"/>
          <w:szCs w:val="28"/>
          <w:lang w:eastAsia="ru-RU"/>
        </w:rPr>
        <w:t xml:space="preserve">сельское поселение» </w:t>
      </w:r>
      <w:r w:rsidR="00C669B3">
        <w:rPr>
          <w:color w:val="000000"/>
          <w:sz w:val="28"/>
          <w:szCs w:val="28"/>
          <w:lang w:eastAsia="ru-RU"/>
        </w:rPr>
        <w:t>Мелекесского района</w:t>
      </w:r>
    </w:p>
    <w:p w:rsidR="00EF101E" w:rsidRDefault="00EF101E" w:rsidP="00F823E8">
      <w:pPr>
        <w:ind w:left="4820"/>
        <w:jc w:val="both"/>
        <w:rPr>
          <w:color w:val="000000"/>
          <w:sz w:val="28"/>
          <w:szCs w:val="28"/>
          <w:lang w:eastAsia="ru-RU"/>
        </w:rPr>
      </w:pPr>
      <w:r w:rsidRPr="00020D2A">
        <w:rPr>
          <w:color w:val="000000"/>
          <w:sz w:val="28"/>
          <w:szCs w:val="28"/>
          <w:lang w:eastAsia="ru-RU"/>
        </w:rPr>
        <w:t xml:space="preserve">Ульяновской области </w:t>
      </w:r>
    </w:p>
    <w:p w:rsidR="00EF101E" w:rsidRPr="00A46699" w:rsidRDefault="00EF101E" w:rsidP="00F823E8">
      <w:pPr>
        <w:ind w:left="4820"/>
        <w:jc w:val="both"/>
        <w:rPr>
          <w:sz w:val="28"/>
          <w:szCs w:val="28"/>
        </w:rPr>
      </w:pPr>
      <w:r w:rsidRPr="00A46699">
        <w:rPr>
          <w:color w:val="000000"/>
          <w:sz w:val="28"/>
          <w:szCs w:val="28"/>
          <w:lang w:eastAsia="ru-RU"/>
        </w:rPr>
        <w:t xml:space="preserve">от </w:t>
      </w:r>
      <w:r w:rsidR="00C669B3">
        <w:rPr>
          <w:color w:val="000000"/>
          <w:sz w:val="28"/>
          <w:szCs w:val="28"/>
          <w:lang w:eastAsia="ru-RU"/>
        </w:rPr>
        <w:t xml:space="preserve">07.12.2023г. </w:t>
      </w:r>
      <w:r w:rsidRPr="00A46699">
        <w:rPr>
          <w:color w:val="000000"/>
          <w:sz w:val="28"/>
          <w:szCs w:val="28"/>
          <w:lang w:eastAsia="ru-RU"/>
        </w:rPr>
        <w:t>№</w:t>
      </w:r>
      <w:r w:rsidR="00C669B3">
        <w:rPr>
          <w:color w:val="000000"/>
          <w:sz w:val="28"/>
          <w:szCs w:val="28"/>
          <w:lang w:eastAsia="ru-RU"/>
        </w:rPr>
        <w:t>7/14</w:t>
      </w:r>
    </w:p>
    <w:p w:rsidR="00EF101E" w:rsidRPr="00FE03CF" w:rsidRDefault="00EF101E" w:rsidP="00FE03C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F101E" w:rsidRDefault="00EF101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F101E" w:rsidRPr="00FE03CF" w:rsidRDefault="00EF101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E03CF">
        <w:rPr>
          <w:rFonts w:ascii="Times New Roman" w:hAnsi="Times New Roman" w:cs="Times New Roman"/>
          <w:sz w:val="28"/>
          <w:szCs w:val="28"/>
        </w:rPr>
        <w:t>ПОЛОЖЕНИЕ</w:t>
      </w:r>
    </w:p>
    <w:p w:rsidR="00EF101E" w:rsidRPr="00FE03CF" w:rsidRDefault="00EF101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E03CF">
        <w:rPr>
          <w:rFonts w:ascii="Times New Roman" w:hAnsi="Times New Roman" w:cs="Times New Roman"/>
          <w:sz w:val="28"/>
          <w:szCs w:val="28"/>
        </w:rPr>
        <w:t xml:space="preserve">О ПОРЯДКЕ ВЫЯВЛЕНИЯ БЕСХОЗЯЙНОГО ИМУЩЕСТВА И ОФОРМЛЕНИЯ ЕГО В МУНИЦИПАЛЬНУЮ СОБСТВЕННОСТЬ </w:t>
      </w:r>
    </w:p>
    <w:p w:rsidR="00EF101E" w:rsidRPr="003C525F" w:rsidRDefault="00EF101E" w:rsidP="003C525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C525F">
        <w:rPr>
          <w:rFonts w:ascii="Times New Roman" w:hAnsi="Times New Roman" w:cs="Times New Roman"/>
          <w:sz w:val="28"/>
          <w:szCs w:val="28"/>
        </w:rPr>
        <w:t>МО «</w:t>
      </w:r>
      <w:r w:rsidR="00C669B3">
        <w:rPr>
          <w:rFonts w:ascii="Times New Roman" w:hAnsi="Times New Roman" w:cs="Times New Roman"/>
          <w:sz w:val="28"/>
          <w:szCs w:val="28"/>
        </w:rPr>
        <w:t xml:space="preserve">РЯЗАНОВСКОЕ </w:t>
      </w:r>
      <w:r w:rsidRPr="003C525F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r w:rsidR="00C669B3">
        <w:rPr>
          <w:rFonts w:ascii="Times New Roman" w:hAnsi="Times New Roman" w:cs="Times New Roman"/>
          <w:sz w:val="28"/>
          <w:szCs w:val="28"/>
        </w:rPr>
        <w:t>МЕЛЕКЕССКОГО РАЙОНА УЛЬЯНОВСКОЙ ОБЛАСТИ</w:t>
      </w:r>
    </w:p>
    <w:p w:rsidR="00EF101E" w:rsidRDefault="00EF101E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EF101E" w:rsidRDefault="00EF101E">
      <w:pPr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:rsidR="00EF101E" w:rsidRDefault="00EF101E">
      <w:pPr>
        <w:ind w:firstLine="540"/>
        <w:jc w:val="both"/>
        <w:rPr>
          <w:sz w:val="28"/>
          <w:szCs w:val="28"/>
        </w:rPr>
      </w:pPr>
    </w:p>
    <w:p w:rsidR="00EF101E" w:rsidRDefault="00EF101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разработано в соответствии с Гражданским кодексом Российской Федерации, Федеральным законом от 6 октября  2003 года № 131-ФЗ «Об общих принципах организации местного самоуправления в Российской Федерации», приказом Министерства экономического развития Российской Федерации от 10 декабря 2015 года № 931 «Об установлении Порядка принятия на учет бесхозяйных недвижимых вещей», Уставом </w:t>
      </w:r>
      <w:r w:rsidR="00C669B3" w:rsidRPr="00A647A6">
        <w:rPr>
          <w:rFonts w:ascii="PT Astra Serif" w:hAnsi="PT Astra Serif"/>
          <w:sz w:val="28"/>
          <w:szCs w:val="28"/>
        </w:rPr>
        <w:t>муниципального образования «</w:t>
      </w:r>
      <w:r w:rsidR="00C669B3">
        <w:rPr>
          <w:rFonts w:ascii="PT Astra Serif" w:hAnsi="PT Astra Serif"/>
          <w:sz w:val="28"/>
          <w:szCs w:val="28"/>
        </w:rPr>
        <w:t>Рязановское сельское</w:t>
      </w:r>
      <w:r w:rsidR="00C669B3" w:rsidRPr="00A647A6">
        <w:rPr>
          <w:rFonts w:ascii="PT Astra Serif" w:hAnsi="PT Astra Serif"/>
          <w:sz w:val="28"/>
          <w:szCs w:val="28"/>
        </w:rPr>
        <w:t xml:space="preserve"> поселение» Мелекесского района Ульяновской обла</w:t>
      </w:r>
      <w:r w:rsidR="00C669B3">
        <w:rPr>
          <w:rFonts w:ascii="PT Astra Serif" w:hAnsi="PT Astra Serif"/>
          <w:sz w:val="28"/>
          <w:szCs w:val="28"/>
        </w:rPr>
        <w:t>сти</w:t>
      </w:r>
      <w:r>
        <w:rPr>
          <w:sz w:val="28"/>
          <w:szCs w:val="28"/>
        </w:rPr>
        <w:t xml:space="preserve">, иными </w:t>
      </w:r>
    </w:p>
    <w:p w:rsidR="00EF101E" w:rsidRPr="00C669B3" w:rsidRDefault="00EF101E">
      <w:pPr>
        <w:jc w:val="both"/>
      </w:pPr>
      <w:r>
        <w:rPr>
          <w:sz w:val="28"/>
          <w:szCs w:val="28"/>
        </w:rPr>
        <w:t>правовыми актами.</w:t>
      </w:r>
    </w:p>
    <w:p w:rsidR="00EF101E" w:rsidRPr="00C669B3" w:rsidRDefault="00EF101E" w:rsidP="00C669B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Настоящее Положение устанавливает порядок выявления и оформления права муниципальной собственности </w:t>
      </w:r>
      <w:r w:rsidR="00C669B3" w:rsidRPr="00A647A6">
        <w:rPr>
          <w:rFonts w:ascii="PT Astra Serif" w:hAnsi="PT Astra Serif"/>
          <w:sz w:val="28"/>
          <w:szCs w:val="28"/>
        </w:rPr>
        <w:t>муниципального образования «</w:t>
      </w:r>
      <w:r w:rsidR="00C669B3">
        <w:rPr>
          <w:rFonts w:ascii="PT Astra Serif" w:hAnsi="PT Astra Serif"/>
          <w:sz w:val="28"/>
          <w:szCs w:val="28"/>
        </w:rPr>
        <w:t>Рязановское сельское</w:t>
      </w:r>
      <w:r w:rsidR="00C669B3" w:rsidRPr="00A647A6">
        <w:rPr>
          <w:rFonts w:ascii="PT Astra Serif" w:hAnsi="PT Astra Serif"/>
          <w:sz w:val="28"/>
          <w:szCs w:val="28"/>
        </w:rPr>
        <w:t xml:space="preserve"> поселение» Мелекесского района Ульяновской обла</w:t>
      </w:r>
      <w:r w:rsidR="00C669B3">
        <w:rPr>
          <w:rFonts w:ascii="PT Astra Serif" w:hAnsi="PT Astra Serif"/>
          <w:sz w:val="28"/>
          <w:szCs w:val="28"/>
        </w:rPr>
        <w:t>сти</w:t>
      </w:r>
      <w:r>
        <w:rPr>
          <w:sz w:val="28"/>
          <w:szCs w:val="28"/>
        </w:rPr>
        <w:t xml:space="preserve">  (далее </w:t>
      </w:r>
      <w:r w:rsidR="00C669B3">
        <w:rPr>
          <w:sz w:val="28"/>
          <w:szCs w:val="28"/>
        </w:rPr>
        <w:t>–</w:t>
      </w:r>
      <w:r>
        <w:rPr>
          <w:sz w:val="28"/>
          <w:szCs w:val="28"/>
        </w:rPr>
        <w:t xml:space="preserve"> муниципальная</w:t>
      </w:r>
      <w:r w:rsidR="00C669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собственность) на бесхозяйное имущество, расположенное на территории </w:t>
      </w:r>
      <w:r w:rsidR="00C669B3" w:rsidRPr="00A647A6">
        <w:rPr>
          <w:rFonts w:ascii="PT Astra Serif" w:hAnsi="PT Astra Serif"/>
          <w:sz w:val="28"/>
          <w:szCs w:val="28"/>
        </w:rPr>
        <w:t>муниципального образования «</w:t>
      </w:r>
      <w:r w:rsidR="00C669B3">
        <w:rPr>
          <w:rFonts w:ascii="PT Astra Serif" w:hAnsi="PT Astra Serif"/>
          <w:sz w:val="28"/>
          <w:szCs w:val="28"/>
        </w:rPr>
        <w:t>Рязановское сельское</w:t>
      </w:r>
      <w:r w:rsidR="00C669B3" w:rsidRPr="00A647A6">
        <w:rPr>
          <w:rFonts w:ascii="PT Astra Serif" w:hAnsi="PT Astra Serif"/>
          <w:sz w:val="28"/>
          <w:szCs w:val="28"/>
        </w:rPr>
        <w:t xml:space="preserve"> поселение» Мелекесского района Ульяновской обла</w:t>
      </w:r>
      <w:r w:rsidR="00C669B3">
        <w:rPr>
          <w:rFonts w:ascii="PT Astra Serif" w:hAnsi="PT Astra Serif"/>
          <w:sz w:val="28"/>
          <w:szCs w:val="28"/>
        </w:rPr>
        <w:t>сти</w:t>
      </w:r>
      <w:r>
        <w:rPr>
          <w:sz w:val="28"/>
          <w:szCs w:val="28"/>
        </w:rPr>
        <w:t xml:space="preserve">. </w:t>
      </w:r>
    </w:p>
    <w:p w:rsidR="00EF101E" w:rsidRDefault="00EF101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 Главными целями выявления бесхозяйных объектов недвижимого и движимого имущества и оформления права муниципальной собственности на них являются:</w:t>
      </w:r>
    </w:p>
    <w:p w:rsidR="00EF101E" w:rsidRDefault="00EF101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вовлечение неиспользуемого имущества в гражданский оборот;</w:t>
      </w:r>
    </w:p>
    <w:p w:rsidR="00EF101E" w:rsidRDefault="00EF101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предупреждение возникновения на территории муниципального образования чрезвычайных ситуаций, обеспечение нормальной и безопасной технической эксплуатации объектов;</w:t>
      </w:r>
    </w:p>
    <w:p w:rsidR="00EF101E" w:rsidRDefault="00EF101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повышение эффективности использования имущества, находящегося на территории муниципального образования.</w:t>
      </w:r>
    </w:p>
    <w:p w:rsidR="00EF101E" w:rsidRDefault="00EF101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Термины, используемые в настоящем Положении, применяются в значениях, определенных действующим законодательством Российской Федерации. </w:t>
      </w:r>
    </w:p>
    <w:p w:rsidR="00EF101E" w:rsidRDefault="00EF101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1.5. Принятие на учет бесхозяйных объектов недвижимого имущества осуществляет территориальный орган федерального органа исполнительной власти в области государственного кадастрового учета и государственной регистрации прав (далее – орган регистрации прав).</w:t>
      </w:r>
    </w:p>
    <w:p w:rsidR="00EF101E" w:rsidRPr="00C669B3" w:rsidRDefault="00EF101E" w:rsidP="00C669B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Все бесхозяйные объекты недвижимого имущества, выявленные на территории</w:t>
      </w:r>
      <w:r w:rsidR="00C669B3" w:rsidRPr="00C669B3">
        <w:rPr>
          <w:rFonts w:ascii="PT Astra Serif" w:hAnsi="PT Astra Serif"/>
          <w:sz w:val="28"/>
          <w:szCs w:val="28"/>
        </w:rPr>
        <w:t xml:space="preserve"> </w:t>
      </w:r>
      <w:r w:rsidR="00C669B3" w:rsidRPr="00A647A6">
        <w:rPr>
          <w:rFonts w:ascii="PT Astra Serif" w:hAnsi="PT Astra Serif"/>
          <w:sz w:val="28"/>
          <w:szCs w:val="28"/>
        </w:rPr>
        <w:t>муниципального образования «</w:t>
      </w:r>
      <w:r w:rsidR="00C669B3">
        <w:rPr>
          <w:rFonts w:ascii="PT Astra Serif" w:hAnsi="PT Astra Serif"/>
          <w:sz w:val="28"/>
          <w:szCs w:val="28"/>
        </w:rPr>
        <w:t>Рязановское сельское</w:t>
      </w:r>
      <w:r w:rsidR="00C669B3" w:rsidRPr="00A647A6">
        <w:rPr>
          <w:rFonts w:ascii="PT Astra Serif" w:hAnsi="PT Astra Serif"/>
          <w:sz w:val="28"/>
          <w:szCs w:val="28"/>
        </w:rPr>
        <w:t xml:space="preserve"> поселение» Мелекесского района Ульяновской обла</w:t>
      </w:r>
      <w:r w:rsidR="00C669B3">
        <w:rPr>
          <w:rFonts w:ascii="PT Astra Serif" w:hAnsi="PT Astra Serif"/>
          <w:sz w:val="28"/>
          <w:szCs w:val="28"/>
        </w:rPr>
        <w:t>сти</w:t>
      </w:r>
      <w:r>
        <w:rPr>
          <w:sz w:val="28"/>
          <w:szCs w:val="28"/>
        </w:rPr>
        <w:t xml:space="preserve"> подлежат постановке на</w:t>
      </w:r>
      <w:r w:rsidR="00C669B3">
        <w:rPr>
          <w:sz w:val="28"/>
          <w:szCs w:val="28"/>
        </w:rPr>
        <w:t xml:space="preserve"> </w:t>
      </w:r>
      <w:r>
        <w:rPr>
          <w:sz w:val="28"/>
          <w:szCs w:val="28"/>
        </w:rPr>
        <w:t>учет в органе регистрации прав.</w:t>
      </w:r>
    </w:p>
    <w:p w:rsidR="00EF101E" w:rsidRDefault="00EF101E" w:rsidP="00C669B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Организацию работы по постановке на учет бесхозяйного недвижимого, движимого имущества, а также найденного и расположенного на территории </w:t>
      </w:r>
      <w:r w:rsidR="00C669B3" w:rsidRPr="00A647A6">
        <w:rPr>
          <w:rFonts w:ascii="PT Astra Serif" w:hAnsi="PT Astra Serif"/>
          <w:sz w:val="28"/>
          <w:szCs w:val="28"/>
        </w:rPr>
        <w:t>муниципального образования «</w:t>
      </w:r>
      <w:r w:rsidR="00C669B3">
        <w:rPr>
          <w:rFonts w:ascii="PT Astra Serif" w:hAnsi="PT Astra Serif"/>
          <w:sz w:val="28"/>
          <w:szCs w:val="28"/>
        </w:rPr>
        <w:t>Рязановское сельское</w:t>
      </w:r>
      <w:r w:rsidR="00C669B3" w:rsidRPr="00A647A6">
        <w:rPr>
          <w:rFonts w:ascii="PT Astra Serif" w:hAnsi="PT Astra Serif"/>
          <w:sz w:val="28"/>
          <w:szCs w:val="28"/>
        </w:rPr>
        <w:t xml:space="preserve"> поселение» Мелекесского района Ульяновской обла</w:t>
      </w:r>
      <w:r w:rsidR="00C669B3">
        <w:rPr>
          <w:rFonts w:ascii="PT Astra Serif" w:hAnsi="PT Astra Serif"/>
          <w:sz w:val="28"/>
          <w:szCs w:val="28"/>
        </w:rPr>
        <w:t>сти</w:t>
      </w:r>
      <w:r>
        <w:rPr>
          <w:sz w:val="28"/>
          <w:szCs w:val="28"/>
        </w:rPr>
        <w:t>,  в</w:t>
      </w:r>
      <w:r w:rsidR="00C669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том числе сбор необходимых документов осуществляет </w:t>
      </w:r>
      <w:r w:rsidRPr="00DC08E6">
        <w:rPr>
          <w:sz w:val="28"/>
          <w:szCs w:val="28"/>
        </w:rPr>
        <w:t xml:space="preserve">администрация </w:t>
      </w:r>
      <w:r w:rsidR="00C669B3" w:rsidRPr="00A647A6">
        <w:rPr>
          <w:rFonts w:ascii="PT Astra Serif" w:hAnsi="PT Astra Serif"/>
          <w:sz w:val="28"/>
          <w:szCs w:val="28"/>
        </w:rPr>
        <w:t>муниципального образования «</w:t>
      </w:r>
      <w:r w:rsidR="00C669B3">
        <w:rPr>
          <w:rFonts w:ascii="PT Astra Serif" w:hAnsi="PT Astra Serif"/>
          <w:sz w:val="28"/>
          <w:szCs w:val="28"/>
        </w:rPr>
        <w:t>Рязановское сельское</w:t>
      </w:r>
      <w:r w:rsidR="00C669B3" w:rsidRPr="00A647A6">
        <w:rPr>
          <w:rFonts w:ascii="PT Astra Serif" w:hAnsi="PT Astra Serif"/>
          <w:sz w:val="28"/>
          <w:szCs w:val="28"/>
        </w:rPr>
        <w:t xml:space="preserve"> поселение» Мелекесского района Ульяновской обла</w:t>
      </w:r>
      <w:r w:rsidR="00C669B3">
        <w:rPr>
          <w:rFonts w:ascii="PT Astra Serif" w:hAnsi="PT Astra Serif"/>
          <w:sz w:val="28"/>
          <w:szCs w:val="28"/>
        </w:rPr>
        <w:t>сти</w:t>
      </w:r>
      <w:r>
        <w:rPr>
          <w:sz w:val="28"/>
          <w:szCs w:val="28"/>
        </w:rPr>
        <w:t xml:space="preserve"> (далее – уполномоченный орган)</w:t>
      </w:r>
      <w:r w:rsidR="00C669B3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настоящим Положением.</w:t>
      </w:r>
    </w:p>
    <w:p w:rsidR="00EF101E" w:rsidRDefault="00EF101E">
      <w:pPr>
        <w:jc w:val="both"/>
        <w:rPr>
          <w:sz w:val="28"/>
          <w:szCs w:val="28"/>
        </w:rPr>
      </w:pPr>
    </w:p>
    <w:p w:rsidR="00EF101E" w:rsidRDefault="00EF101E">
      <w:pPr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Порядок выявления </w:t>
      </w:r>
    </w:p>
    <w:p w:rsidR="00EF101E" w:rsidRDefault="00EF101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бесхозяйных объектов недвижимого имущества</w:t>
      </w:r>
    </w:p>
    <w:p w:rsidR="00EF101E" w:rsidRDefault="00EF101E">
      <w:pPr>
        <w:ind w:firstLine="540"/>
        <w:jc w:val="both"/>
        <w:rPr>
          <w:sz w:val="28"/>
          <w:szCs w:val="28"/>
        </w:rPr>
      </w:pPr>
    </w:p>
    <w:p w:rsidR="00EF101E" w:rsidRDefault="00EF101E" w:rsidP="00C669B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Бесхозяйные объекты недвижимого имущества выявляются в результате проведения инвентаризации, в том числе при проведении ремонтных работ на объектах инженерной инфраструктуры </w:t>
      </w:r>
      <w:r w:rsidR="00C669B3" w:rsidRPr="00A647A6">
        <w:rPr>
          <w:rFonts w:ascii="PT Astra Serif" w:hAnsi="PT Astra Serif"/>
          <w:sz w:val="28"/>
          <w:szCs w:val="28"/>
        </w:rPr>
        <w:t>муниципального образования «</w:t>
      </w:r>
      <w:r w:rsidR="00C669B3">
        <w:rPr>
          <w:rFonts w:ascii="PT Astra Serif" w:hAnsi="PT Astra Serif"/>
          <w:sz w:val="28"/>
          <w:szCs w:val="28"/>
        </w:rPr>
        <w:t>Рязановское сельское</w:t>
      </w:r>
      <w:r w:rsidR="00C669B3" w:rsidRPr="00A647A6">
        <w:rPr>
          <w:rFonts w:ascii="PT Astra Serif" w:hAnsi="PT Astra Serif"/>
          <w:sz w:val="28"/>
          <w:szCs w:val="28"/>
        </w:rPr>
        <w:t xml:space="preserve"> поселение» Мелекесского района Ульяновской обла</w:t>
      </w:r>
      <w:r w:rsidR="00C669B3">
        <w:rPr>
          <w:rFonts w:ascii="PT Astra Serif" w:hAnsi="PT Astra Serif"/>
          <w:sz w:val="28"/>
          <w:szCs w:val="28"/>
        </w:rPr>
        <w:t>сти</w:t>
      </w:r>
      <w:r>
        <w:rPr>
          <w:sz w:val="28"/>
          <w:szCs w:val="28"/>
        </w:rPr>
        <w:t>, на  основании обращений юридических,</w:t>
      </w:r>
      <w:r w:rsidR="00C669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физических лиц об обнаруженных на территории </w:t>
      </w:r>
      <w:r w:rsidR="00C669B3" w:rsidRPr="00A647A6">
        <w:rPr>
          <w:rFonts w:ascii="PT Astra Serif" w:hAnsi="PT Astra Serif"/>
          <w:sz w:val="28"/>
          <w:szCs w:val="28"/>
        </w:rPr>
        <w:t>муниципального образования «</w:t>
      </w:r>
      <w:r w:rsidR="00C669B3">
        <w:rPr>
          <w:rFonts w:ascii="PT Astra Serif" w:hAnsi="PT Astra Serif"/>
          <w:sz w:val="28"/>
          <w:szCs w:val="28"/>
        </w:rPr>
        <w:t>Рязановское сельское</w:t>
      </w:r>
      <w:r w:rsidR="00C669B3" w:rsidRPr="00A647A6">
        <w:rPr>
          <w:rFonts w:ascii="PT Astra Serif" w:hAnsi="PT Astra Serif"/>
          <w:sz w:val="28"/>
          <w:szCs w:val="28"/>
        </w:rPr>
        <w:t xml:space="preserve"> поселение» Мелекесского района Ульяновской обла</w:t>
      </w:r>
      <w:r w:rsidR="00C669B3">
        <w:rPr>
          <w:rFonts w:ascii="PT Astra Serif" w:hAnsi="PT Astra Serif"/>
          <w:sz w:val="28"/>
          <w:szCs w:val="28"/>
        </w:rPr>
        <w:t xml:space="preserve">сти </w:t>
      </w:r>
      <w:r>
        <w:rPr>
          <w:sz w:val="28"/>
          <w:szCs w:val="28"/>
        </w:rPr>
        <w:t>объектах недвижимого имущества, имеющего признаки бесхозяйного, заявлений собственников об отказе от права собственности на объекты недвижимого имущества, а также иными способами.</w:t>
      </w:r>
    </w:p>
    <w:p w:rsidR="00EF101E" w:rsidRDefault="00EF101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В целях выявления бесхозяйных объектов недвижимого имущества уполномоченный орган осуществляет взаимодействие с территориальными органами федеральных органов исполнительной власти Российской Федерации, органами исполнительной власти субъекта Российской Федерации, органами местного самоуправления, юридическими лицами, физическими лицами.</w:t>
      </w:r>
    </w:p>
    <w:p w:rsidR="00EF101E" w:rsidRDefault="00EF101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 В случае, если объект недвижимого имущества не имеет собственника или его собственник неизвестен, уполномоченный орган запрашивает:</w:t>
      </w:r>
    </w:p>
    <w:p w:rsidR="00EF101E" w:rsidRDefault="00EF101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документы, подтверждающие, что объект недвижимого имущества не учтен в реестрах федерального имущества, государственного имущества субъекта Российской Федерации и муниципального имущества, выданные органами учета государственного и муниципального имущества;</w:t>
      </w:r>
    </w:p>
    <w:p w:rsidR="00EF101E" w:rsidRDefault="00EF101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документ, подтверждающий, что право собственности на объект недвижимого имущества не было зарегистрировано соответствующими государственными органами (организациями), осуществлявшими регистрацию прав на недвижимое имущество до введения в действие Федерального закона от 21.07.1997 № 122-ФЗ «О государственной регистрации прав на недвижимое имущество и сделок с ним» и до начала деятельности учреждения юстиции по государственной регистрации прав на недвижимое имущество и сделок с ним на территории соответствующего субъекта Российской Федерации;</w:t>
      </w:r>
    </w:p>
    <w:p w:rsidR="00EF101E" w:rsidRDefault="00EF101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выписку из Единого государственного реестра недвижимости об объекте недвижимости.</w:t>
      </w:r>
    </w:p>
    <w:p w:rsidR="00EF101E" w:rsidRPr="00FE03CF" w:rsidRDefault="00EF101E">
      <w:pPr>
        <w:ind w:firstLine="540"/>
        <w:jc w:val="both"/>
      </w:pPr>
      <w:r>
        <w:rPr>
          <w:sz w:val="28"/>
          <w:szCs w:val="28"/>
        </w:rPr>
        <w:t xml:space="preserve">2.4. В случае получения информации о собственнике (собственниках) объекта недвижимого имущества уполномоченный орган прекращает работу по сбору документов для его постановки на учет в качестве бесхозяйного и информирует </w:t>
      </w:r>
      <w:r w:rsidRPr="00FE03CF">
        <w:rPr>
          <w:sz w:val="28"/>
          <w:szCs w:val="28"/>
        </w:rPr>
        <w:t xml:space="preserve">такое лицо (лиц) о необходимости его надлежащего содержания в силу статьи 210 Гражданского кодекса Российской Федерации, если он находится в неудовлетворительном состоянии. </w:t>
      </w:r>
    </w:p>
    <w:p w:rsidR="00EF101E" w:rsidRPr="00FE03CF" w:rsidRDefault="00EF101E">
      <w:pPr>
        <w:ind w:firstLine="540"/>
        <w:jc w:val="both"/>
        <w:rPr>
          <w:sz w:val="28"/>
          <w:szCs w:val="28"/>
        </w:rPr>
      </w:pPr>
      <w:r w:rsidRPr="00FE03CF">
        <w:rPr>
          <w:sz w:val="28"/>
          <w:szCs w:val="28"/>
        </w:rPr>
        <w:t>2.5. Заявление собственника (собственников) об отказе от права собственности на объект недвижимого имущества подается в уполномоченный орган.</w:t>
      </w:r>
    </w:p>
    <w:p w:rsidR="00EF101E" w:rsidRPr="00FE03CF" w:rsidRDefault="00EF101E">
      <w:pPr>
        <w:ind w:firstLine="540"/>
        <w:jc w:val="both"/>
        <w:rPr>
          <w:sz w:val="28"/>
          <w:szCs w:val="28"/>
        </w:rPr>
      </w:pPr>
      <w:r w:rsidRPr="00FE03CF">
        <w:rPr>
          <w:sz w:val="28"/>
          <w:szCs w:val="28"/>
        </w:rPr>
        <w:t>К заявлению прилагаются следующие документы:</w:t>
      </w:r>
    </w:p>
    <w:p w:rsidR="00EF101E" w:rsidRPr="00FE03CF" w:rsidRDefault="00EF101E">
      <w:pPr>
        <w:ind w:firstLine="540"/>
        <w:jc w:val="both"/>
        <w:rPr>
          <w:sz w:val="28"/>
          <w:szCs w:val="28"/>
        </w:rPr>
      </w:pPr>
      <w:r w:rsidRPr="00FE03CF">
        <w:rPr>
          <w:sz w:val="28"/>
          <w:szCs w:val="28"/>
        </w:rPr>
        <w:t>а) копия документа, удостоверяющего личность собственника (собственников);</w:t>
      </w:r>
    </w:p>
    <w:p w:rsidR="00EF101E" w:rsidRPr="00FE03CF" w:rsidRDefault="00EF101E">
      <w:pPr>
        <w:ind w:firstLine="540"/>
        <w:jc w:val="both"/>
        <w:rPr>
          <w:sz w:val="28"/>
          <w:szCs w:val="28"/>
        </w:rPr>
      </w:pPr>
      <w:r w:rsidRPr="00FE03CF">
        <w:rPr>
          <w:sz w:val="28"/>
          <w:szCs w:val="28"/>
        </w:rPr>
        <w:t xml:space="preserve">б) копия нотариально удостоверенной доверенности, удостоверяющей права (полномочия) представителя собственника (собственников), в случае обращения указанного лица; </w:t>
      </w:r>
    </w:p>
    <w:p w:rsidR="00EF101E" w:rsidRDefault="00EF101E">
      <w:pPr>
        <w:ind w:firstLine="540"/>
        <w:jc w:val="both"/>
        <w:rPr>
          <w:sz w:val="28"/>
          <w:szCs w:val="28"/>
        </w:rPr>
      </w:pPr>
      <w:r w:rsidRPr="00FE03CF">
        <w:rPr>
          <w:sz w:val="28"/>
          <w:szCs w:val="28"/>
        </w:rPr>
        <w:t>в) копии правоустанавливающих документов, подтверждающих</w:t>
      </w:r>
      <w:r>
        <w:rPr>
          <w:sz w:val="28"/>
          <w:szCs w:val="28"/>
        </w:rPr>
        <w:t>наличие права собственности у лица (лиц), отказавшегося (отказавшихся) от права собственности на объект недвижимости, в случае если право собственности на объект недвижимого имущества не зарегистрировано в установленном порядке и сведения об имуществе отсутствуют в Едином государственном реестре недвижимости;</w:t>
      </w:r>
    </w:p>
    <w:p w:rsidR="00EF101E" w:rsidRDefault="00EF101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документы, подтверждающие отсутствие проживающих (для жилых помещений);</w:t>
      </w:r>
    </w:p>
    <w:p w:rsidR="00EF101E" w:rsidRDefault="00EF101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д) выписка из Единого государственного реестра недвижимости об объекте недвижимости.</w:t>
      </w:r>
    </w:p>
    <w:p w:rsidR="00EF101E" w:rsidRDefault="00EF101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Выписку из Единого государственного реестра недвижимости об объекте недвижимости уполномоченный орган запрашивает самостоятельно в порядке межведомственного взаимодействия.</w:t>
      </w:r>
    </w:p>
    <w:p w:rsidR="00EF101E" w:rsidRPr="00C669B3" w:rsidRDefault="00EF101E" w:rsidP="00C669B3">
      <w:pPr>
        <w:ind w:firstLine="540"/>
        <w:jc w:val="both"/>
      </w:pPr>
      <w:r>
        <w:rPr>
          <w:sz w:val="28"/>
          <w:szCs w:val="28"/>
        </w:rPr>
        <w:t xml:space="preserve">2.6. В целях надлежащего учета бесхозяйных объектов недвижимого имущества, выявленных на территории </w:t>
      </w:r>
      <w:r w:rsidR="00C669B3" w:rsidRPr="00A647A6">
        <w:rPr>
          <w:rFonts w:ascii="PT Astra Serif" w:hAnsi="PT Astra Serif"/>
          <w:sz w:val="28"/>
          <w:szCs w:val="28"/>
        </w:rPr>
        <w:t>муниципального образования «</w:t>
      </w:r>
      <w:r w:rsidR="00C669B3">
        <w:rPr>
          <w:rFonts w:ascii="PT Astra Serif" w:hAnsi="PT Astra Serif"/>
          <w:sz w:val="28"/>
          <w:szCs w:val="28"/>
        </w:rPr>
        <w:t>Рязановское сельское</w:t>
      </w:r>
      <w:r w:rsidR="00C669B3" w:rsidRPr="00A647A6">
        <w:rPr>
          <w:rFonts w:ascii="PT Astra Serif" w:hAnsi="PT Astra Serif"/>
          <w:sz w:val="28"/>
          <w:szCs w:val="28"/>
        </w:rPr>
        <w:t xml:space="preserve"> поселение» Мелекесского района Ульяновской обла</w:t>
      </w:r>
      <w:r w:rsidR="00C669B3">
        <w:rPr>
          <w:rFonts w:ascii="PT Astra Serif" w:hAnsi="PT Astra Serif"/>
          <w:sz w:val="28"/>
          <w:szCs w:val="28"/>
        </w:rPr>
        <w:t xml:space="preserve">сти </w:t>
      </w:r>
      <w:r>
        <w:rPr>
          <w:sz w:val="28"/>
          <w:szCs w:val="28"/>
        </w:rPr>
        <w:t xml:space="preserve">уполномоченный орган ведет Реестр бесхозяйных объектов недвижимого имущества (далее – Реестр). </w:t>
      </w:r>
    </w:p>
    <w:p w:rsidR="00EF101E" w:rsidRDefault="00EF101E">
      <w:pPr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3. Порядок постановки на учет бесхозяйного объекта </w:t>
      </w:r>
    </w:p>
    <w:p w:rsidR="00EF101E" w:rsidRPr="00FE03CF" w:rsidRDefault="00EF101E">
      <w:pPr>
        <w:jc w:val="center"/>
        <w:rPr>
          <w:b/>
          <w:bCs/>
          <w:sz w:val="28"/>
          <w:szCs w:val="28"/>
        </w:rPr>
      </w:pPr>
      <w:r w:rsidRPr="00FE03CF">
        <w:rPr>
          <w:b/>
          <w:bCs/>
          <w:sz w:val="28"/>
          <w:szCs w:val="28"/>
        </w:rPr>
        <w:t xml:space="preserve">недвижимого имущества </w:t>
      </w:r>
    </w:p>
    <w:p w:rsidR="00EF101E" w:rsidRPr="00FE03CF" w:rsidRDefault="00EF101E">
      <w:pPr>
        <w:ind w:firstLine="540"/>
        <w:jc w:val="both"/>
        <w:rPr>
          <w:sz w:val="28"/>
          <w:szCs w:val="28"/>
        </w:rPr>
      </w:pPr>
      <w:r w:rsidRPr="00FE03CF">
        <w:rPr>
          <w:sz w:val="28"/>
          <w:szCs w:val="28"/>
        </w:rPr>
        <w:t>3.1. Для постановки на учет объекта недвижимого имущества в качестве бесхозяйного уполномоченный орган обращается с заявлением в орган регистрации прав.</w:t>
      </w:r>
    </w:p>
    <w:p w:rsidR="00EF101E" w:rsidRPr="00FE03CF" w:rsidRDefault="00EF101E">
      <w:pPr>
        <w:ind w:firstLine="540"/>
        <w:jc w:val="both"/>
        <w:rPr>
          <w:sz w:val="28"/>
          <w:szCs w:val="28"/>
        </w:rPr>
      </w:pPr>
      <w:r w:rsidRPr="00FE03CF">
        <w:rPr>
          <w:sz w:val="28"/>
          <w:szCs w:val="28"/>
        </w:rPr>
        <w:t>3.2. К заявлению должны быть приложены документы, предусмотренные Постановлением Правительства Российской Федерации от 31 декабря 2015 года № 1532 «Об утверждении Правил предоставления документов, направляемых или предоставляемых в соответствии с частями 1, 3 - 13, 15, 15(1), 15.2 статьи 32 Федерального закона «О государственной регистрации недвижимости»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недвижимости», Порядком принятия на учет бесхозяйных недвижимых вещей, утвержденным приказом Министерства экономического развития Российской Федерации от 10 декабря 2015 года № 931.</w:t>
      </w:r>
    </w:p>
    <w:p w:rsidR="00EF101E" w:rsidRPr="00FE03CF" w:rsidRDefault="00EF101E">
      <w:pPr>
        <w:ind w:firstLine="540"/>
        <w:jc w:val="both"/>
        <w:rPr>
          <w:sz w:val="28"/>
          <w:szCs w:val="28"/>
        </w:rPr>
      </w:pPr>
      <w:r w:rsidRPr="00FE03CF">
        <w:rPr>
          <w:sz w:val="28"/>
          <w:szCs w:val="28"/>
        </w:rPr>
        <w:t>3.3. В случае если сведения об объекте недвижимого имущества отсутствуют в Едином государственном реестре недвижимости, уполномоченным органом одновременно с заявлением о постановке на учет в орган регистрации прав подается заявление о государственном кадастровом учете в порядке, установленном действующим законодательством.</w:t>
      </w:r>
    </w:p>
    <w:p w:rsidR="00EF101E" w:rsidRPr="00FE03CF" w:rsidRDefault="00EF101E" w:rsidP="00C669B3">
      <w:pPr>
        <w:ind w:firstLine="540"/>
        <w:jc w:val="both"/>
      </w:pPr>
      <w:r w:rsidRPr="00FE03CF">
        <w:rPr>
          <w:sz w:val="28"/>
          <w:szCs w:val="28"/>
        </w:rPr>
        <w:t>3.4. В целях обеспечения соблюдения интересов возможного собственника (собственников) предъявить свои права на недвижимое имущество уполномоченный орган подготавливает сообщение о выявлении на территории</w:t>
      </w:r>
      <w:r w:rsidR="00C669B3" w:rsidRPr="00C669B3">
        <w:rPr>
          <w:rFonts w:ascii="PT Astra Serif" w:hAnsi="PT Astra Serif"/>
          <w:sz w:val="28"/>
          <w:szCs w:val="28"/>
        </w:rPr>
        <w:t xml:space="preserve"> </w:t>
      </w:r>
      <w:r w:rsidR="00C669B3" w:rsidRPr="00A647A6">
        <w:rPr>
          <w:rFonts w:ascii="PT Astra Serif" w:hAnsi="PT Astra Serif"/>
          <w:sz w:val="28"/>
          <w:szCs w:val="28"/>
        </w:rPr>
        <w:t>муниципального образования «</w:t>
      </w:r>
      <w:r w:rsidR="00C669B3">
        <w:rPr>
          <w:rFonts w:ascii="PT Astra Serif" w:hAnsi="PT Astra Serif"/>
          <w:sz w:val="28"/>
          <w:szCs w:val="28"/>
        </w:rPr>
        <w:t>Рязановское сельское</w:t>
      </w:r>
      <w:r w:rsidR="00C669B3" w:rsidRPr="00A647A6">
        <w:rPr>
          <w:rFonts w:ascii="PT Astra Serif" w:hAnsi="PT Astra Serif"/>
          <w:sz w:val="28"/>
          <w:szCs w:val="28"/>
        </w:rPr>
        <w:t xml:space="preserve"> поселение» Мелекесского района Ульяновской обла</w:t>
      </w:r>
      <w:r w:rsidR="00C669B3">
        <w:rPr>
          <w:rFonts w:ascii="PT Astra Serif" w:hAnsi="PT Astra Serif"/>
          <w:sz w:val="28"/>
          <w:szCs w:val="28"/>
        </w:rPr>
        <w:t xml:space="preserve">сти </w:t>
      </w:r>
      <w:r w:rsidRPr="00FE03CF">
        <w:rPr>
          <w:sz w:val="28"/>
          <w:szCs w:val="28"/>
        </w:rPr>
        <w:t>бесхозяйного объекта недвижимого имущества (далее – сообщение).</w:t>
      </w:r>
    </w:p>
    <w:p w:rsidR="00EF101E" w:rsidRPr="00C669B3" w:rsidRDefault="00EF101E" w:rsidP="00C669B3">
      <w:pPr>
        <w:ind w:firstLine="708"/>
        <w:jc w:val="both"/>
        <w:rPr>
          <w:sz w:val="28"/>
          <w:szCs w:val="28"/>
        </w:rPr>
      </w:pPr>
      <w:r w:rsidRPr="00FE03CF">
        <w:rPr>
          <w:sz w:val="28"/>
          <w:szCs w:val="28"/>
        </w:rPr>
        <w:t xml:space="preserve">Указанное сообщение подлежит размещению в официальных средствах массовой информации </w:t>
      </w:r>
      <w:r w:rsidR="00C669B3" w:rsidRPr="00A647A6">
        <w:rPr>
          <w:rFonts w:ascii="PT Astra Serif" w:hAnsi="PT Astra Serif"/>
          <w:sz w:val="28"/>
          <w:szCs w:val="28"/>
        </w:rPr>
        <w:t>муниципального образования «</w:t>
      </w:r>
      <w:r w:rsidR="00C669B3">
        <w:rPr>
          <w:rFonts w:ascii="PT Astra Serif" w:hAnsi="PT Astra Serif"/>
          <w:sz w:val="28"/>
          <w:szCs w:val="28"/>
        </w:rPr>
        <w:t>Рязановское сельское</w:t>
      </w:r>
      <w:r w:rsidR="00C669B3" w:rsidRPr="00A647A6">
        <w:rPr>
          <w:rFonts w:ascii="PT Astra Serif" w:hAnsi="PT Astra Serif"/>
          <w:sz w:val="28"/>
          <w:szCs w:val="28"/>
        </w:rPr>
        <w:t xml:space="preserve"> поселение» Мелекесского района Ульяновской обла</w:t>
      </w:r>
      <w:r w:rsidR="00C669B3">
        <w:rPr>
          <w:rFonts w:ascii="PT Astra Serif" w:hAnsi="PT Astra Serif"/>
          <w:sz w:val="28"/>
          <w:szCs w:val="28"/>
        </w:rPr>
        <w:t>сти</w:t>
      </w:r>
      <w:r w:rsidRPr="00FE03CF">
        <w:rPr>
          <w:sz w:val="28"/>
          <w:szCs w:val="28"/>
        </w:rPr>
        <w:t>, на</w:t>
      </w:r>
      <w:r w:rsidR="00C669B3">
        <w:rPr>
          <w:sz w:val="28"/>
          <w:szCs w:val="28"/>
        </w:rPr>
        <w:t xml:space="preserve"> </w:t>
      </w:r>
      <w:r w:rsidRPr="00FE03CF">
        <w:rPr>
          <w:sz w:val="28"/>
          <w:szCs w:val="28"/>
        </w:rPr>
        <w:t>официальном сайте муниципального образования</w:t>
      </w:r>
      <w:r w:rsidR="00C669B3" w:rsidRPr="00C669B3">
        <w:rPr>
          <w:rFonts w:ascii="PT Astra Serif" w:hAnsi="PT Astra Serif"/>
          <w:sz w:val="28"/>
          <w:szCs w:val="28"/>
        </w:rPr>
        <w:t xml:space="preserve"> </w:t>
      </w:r>
      <w:r w:rsidR="00C669B3" w:rsidRPr="00A647A6">
        <w:rPr>
          <w:rFonts w:ascii="PT Astra Serif" w:hAnsi="PT Astra Serif"/>
          <w:sz w:val="28"/>
          <w:szCs w:val="28"/>
        </w:rPr>
        <w:t>«</w:t>
      </w:r>
      <w:r w:rsidR="00C669B3">
        <w:rPr>
          <w:rFonts w:ascii="PT Astra Serif" w:hAnsi="PT Astra Serif"/>
          <w:sz w:val="28"/>
          <w:szCs w:val="28"/>
        </w:rPr>
        <w:t>Рязановское сельское</w:t>
      </w:r>
      <w:r w:rsidR="00C669B3" w:rsidRPr="00A647A6">
        <w:rPr>
          <w:rFonts w:ascii="PT Astra Serif" w:hAnsi="PT Astra Serif"/>
          <w:sz w:val="28"/>
          <w:szCs w:val="28"/>
        </w:rPr>
        <w:t xml:space="preserve"> поселение» Мелекесского района Ульяновской обла</w:t>
      </w:r>
      <w:r w:rsidR="00C669B3">
        <w:rPr>
          <w:rFonts w:ascii="PT Astra Serif" w:hAnsi="PT Astra Serif"/>
          <w:sz w:val="28"/>
          <w:szCs w:val="28"/>
        </w:rPr>
        <w:t>сти</w:t>
      </w:r>
      <w:r w:rsidRPr="00FE03CF">
        <w:rPr>
          <w:sz w:val="28"/>
          <w:szCs w:val="28"/>
        </w:rPr>
        <w:t>, либо иных общедоступных источниках.</w:t>
      </w:r>
    </w:p>
    <w:p w:rsidR="00EF101E" w:rsidRPr="00FE03CF" w:rsidRDefault="00EF101E">
      <w:pPr>
        <w:ind w:firstLine="540"/>
        <w:jc w:val="both"/>
        <w:rPr>
          <w:b/>
          <w:bCs/>
          <w:sz w:val="28"/>
          <w:szCs w:val="28"/>
        </w:rPr>
      </w:pPr>
    </w:p>
    <w:p w:rsidR="00EF101E" w:rsidRPr="00FE03CF" w:rsidRDefault="00EF101E">
      <w:pPr>
        <w:jc w:val="center"/>
        <w:outlineLvl w:val="1"/>
        <w:rPr>
          <w:b/>
          <w:bCs/>
          <w:sz w:val="28"/>
          <w:szCs w:val="28"/>
        </w:rPr>
      </w:pPr>
      <w:r w:rsidRPr="00FE03CF">
        <w:rPr>
          <w:b/>
          <w:bCs/>
          <w:sz w:val="28"/>
          <w:szCs w:val="28"/>
        </w:rPr>
        <w:t>4. Порядок снятия с учета бесхозяйных объектов недвижимого</w:t>
      </w:r>
    </w:p>
    <w:p w:rsidR="00EF101E" w:rsidRDefault="00EF101E">
      <w:pPr>
        <w:jc w:val="center"/>
        <w:rPr>
          <w:b/>
          <w:bCs/>
          <w:sz w:val="28"/>
          <w:szCs w:val="28"/>
        </w:rPr>
      </w:pPr>
      <w:r w:rsidRPr="00FE03CF">
        <w:rPr>
          <w:b/>
          <w:bCs/>
          <w:sz w:val="28"/>
          <w:szCs w:val="28"/>
        </w:rPr>
        <w:t>имущества и оформления этих объектов</w:t>
      </w:r>
    </w:p>
    <w:p w:rsidR="00EF101E" w:rsidRDefault="00EF101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муниципальную собственность</w:t>
      </w:r>
    </w:p>
    <w:p w:rsidR="00EF101E" w:rsidRDefault="00EF101E">
      <w:pPr>
        <w:ind w:firstLine="540"/>
        <w:jc w:val="both"/>
        <w:rPr>
          <w:sz w:val="28"/>
          <w:szCs w:val="28"/>
        </w:rPr>
      </w:pPr>
    </w:p>
    <w:p w:rsidR="00EF101E" w:rsidRDefault="00EF101E">
      <w:pPr>
        <w:ind w:firstLine="540"/>
        <w:jc w:val="both"/>
        <w:rPr>
          <w:sz w:val="28"/>
          <w:szCs w:val="28"/>
        </w:rPr>
      </w:pPr>
      <w:r w:rsidRPr="00FE03CF">
        <w:rPr>
          <w:sz w:val="28"/>
          <w:szCs w:val="28"/>
        </w:rPr>
        <w:t xml:space="preserve">4.1. Бесхозяйный объект недвижимого имущества органом регистрации прав снимается с учета в качестве бесхозяйного в случае государственной регистрации права муниципальной собственности на </w:t>
      </w:r>
      <w:r w:rsidRPr="00FE03CF">
        <w:rPr>
          <w:sz w:val="28"/>
          <w:szCs w:val="28"/>
        </w:rPr>
        <w:lastRenderedPageBreak/>
        <w:t>данный объект либо принятия вновь этого объекта ранее отказавшимся от права собственности собственником (собственниками) во владение, пользование и распоряжение.</w:t>
      </w:r>
    </w:p>
    <w:p w:rsidR="00EF101E" w:rsidRDefault="00EF101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 По истечения одного года со дня постановки бесхозяйного недвижимого имущества на учет в органе регистрации прав уполномоченный орган обращается в суд с требованием о признании права муниципальной собственности на это имущество в порядке, предусмотренном действующим законодательством Российской Федерации.</w:t>
      </w:r>
    </w:p>
    <w:p w:rsidR="00EF101E" w:rsidRDefault="00EF101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 Бесхозяйная недвижимая вещь, не признанная по решению суда поступившей в муниципальную собственность, может быть вновь принята во владение, пользование и распоряжение оставившим ее собственником либо приобретена в собственность в силу приобретательной давности.</w:t>
      </w:r>
    </w:p>
    <w:p w:rsidR="00EF101E" w:rsidRDefault="00EF101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4.4. Право муниципальной собственности на бесхозяйное недвижимое имущество, установленное решением суда, подлежит государственной регистрации в органе регистрации прав.</w:t>
      </w:r>
    </w:p>
    <w:p w:rsidR="00EF101E" w:rsidRDefault="00EF101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После принятия бесхозяйного недвижимого имущества в муниципальную собственность уполномоченный орган вносит соответствующие сведения в реестр муниципального имущества </w:t>
      </w:r>
      <w:r w:rsidR="00C669B3" w:rsidRPr="00A647A6">
        <w:rPr>
          <w:rFonts w:ascii="PT Astra Serif" w:hAnsi="PT Astra Serif"/>
          <w:sz w:val="28"/>
          <w:szCs w:val="28"/>
        </w:rPr>
        <w:t>муниципального образования «</w:t>
      </w:r>
      <w:r w:rsidR="00C669B3">
        <w:rPr>
          <w:rFonts w:ascii="PT Astra Serif" w:hAnsi="PT Astra Serif"/>
          <w:sz w:val="28"/>
          <w:szCs w:val="28"/>
        </w:rPr>
        <w:t>Рязановское сельское</w:t>
      </w:r>
      <w:r w:rsidR="00C669B3" w:rsidRPr="00A647A6">
        <w:rPr>
          <w:rFonts w:ascii="PT Astra Serif" w:hAnsi="PT Astra Serif"/>
          <w:sz w:val="28"/>
          <w:szCs w:val="28"/>
        </w:rPr>
        <w:t xml:space="preserve"> поселение» Мелекесского района Ульяновской обла</w:t>
      </w:r>
      <w:r w:rsidR="00C669B3">
        <w:rPr>
          <w:rFonts w:ascii="PT Astra Serif" w:hAnsi="PT Astra Serif"/>
          <w:sz w:val="28"/>
          <w:szCs w:val="28"/>
        </w:rPr>
        <w:t>сти</w:t>
      </w:r>
      <w:r>
        <w:rPr>
          <w:sz w:val="28"/>
          <w:szCs w:val="28"/>
        </w:rPr>
        <w:t>.</w:t>
      </w:r>
    </w:p>
    <w:p w:rsidR="00EF101E" w:rsidRDefault="00EF101E">
      <w:pPr>
        <w:jc w:val="center"/>
        <w:outlineLvl w:val="1"/>
        <w:rPr>
          <w:b/>
          <w:bCs/>
          <w:sz w:val="28"/>
          <w:szCs w:val="28"/>
        </w:rPr>
      </w:pPr>
    </w:p>
    <w:p w:rsidR="00EF101E" w:rsidRDefault="00EF101E">
      <w:pPr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Порядок оформления бесхозяйной, найденной движимой вещи в муниципальную собственность</w:t>
      </w:r>
    </w:p>
    <w:p w:rsidR="00EF101E" w:rsidRDefault="00EF101E">
      <w:pPr>
        <w:jc w:val="center"/>
        <w:outlineLvl w:val="1"/>
        <w:rPr>
          <w:b/>
          <w:bCs/>
          <w:sz w:val="28"/>
          <w:szCs w:val="28"/>
        </w:rPr>
      </w:pPr>
    </w:p>
    <w:p w:rsidR="00EF101E" w:rsidRDefault="00EF101E">
      <w:pPr>
        <w:jc w:val="both"/>
        <w:outlineLvl w:val="1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5.1. Сведения о движимой вещи, имеющей признаки бесхозяйной, могут поступать в уполномоченный орган от  территориальных органов федеральных органов исполнительной власти Российской Федерации, органов исполнительной власти субъекта Российской Федерации, органов местного самоуправления, юридических, физических лиц.</w:t>
      </w:r>
    </w:p>
    <w:p w:rsidR="00EF101E" w:rsidRPr="00C669B3" w:rsidRDefault="00EF101E" w:rsidP="00C669B3">
      <w:pPr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5.2. При получении сведений о движимой вещи, в случае, если вещь может быть использована для решения вопросов местного значения </w:t>
      </w:r>
      <w:r w:rsidR="00C669B3" w:rsidRPr="00A647A6">
        <w:rPr>
          <w:rFonts w:ascii="PT Astra Serif" w:hAnsi="PT Astra Serif"/>
          <w:sz w:val="28"/>
          <w:szCs w:val="28"/>
        </w:rPr>
        <w:t>муниципального образования «</w:t>
      </w:r>
      <w:r w:rsidR="00C669B3">
        <w:rPr>
          <w:rFonts w:ascii="PT Astra Serif" w:hAnsi="PT Astra Serif"/>
          <w:sz w:val="28"/>
          <w:szCs w:val="28"/>
        </w:rPr>
        <w:t>Рязановское сельское</w:t>
      </w:r>
      <w:r w:rsidR="00C669B3" w:rsidRPr="00A647A6">
        <w:rPr>
          <w:rFonts w:ascii="PT Astra Serif" w:hAnsi="PT Astra Serif"/>
          <w:sz w:val="28"/>
          <w:szCs w:val="28"/>
        </w:rPr>
        <w:t xml:space="preserve"> поселение» Мелекесского района Ульяновской обла</w:t>
      </w:r>
      <w:r w:rsidR="00C669B3">
        <w:rPr>
          <w:rFonts w:ascii="PT Astra Serif" w:hAnsi="PT Astra Serif"/>
          <w:sz w:val="28"/>
          <w:szCs w:val="28"/>
        </w:rPr>
        <w:t>сти</w:t>
      </w:r>
      <w:r>
        <w:rPr>
          <w:sz w:val="28"/>
          <w:szCs w:val="28"/>
        </w:rPr>
        <w:t xml:space="preserve">  в соответствии с Федеральным  законом от 6 октября 2003 года № 131-ФЗ «Об общих принципах организации местного самоуправления в Российской Федерации», а собственник движимой вещи неизвестен, уполномоченный орган в целях обеспечения соблюдения интересов возможного собственника осуществляет действия, предусмотренные пунктом 3.4 настоящего Положения.</w:t>
      </w:r>
    </w:p>
    <w:p w:rsidR="00EF101E" w:rsidRDefault="00EF101E">
      <w:pPr>
        <w:ind w:firstLine="708"/>
        <w:jc w:val="both"/>
        <w:outlineLvl w:val="1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5.3. Уполномоченный орган вправе обратить брошенные вещи в муниципальную собственность, приступив к их использованию или совершив иные действия, свидетельствующие об обращении вещи в муниципальную собственность, стоимость которой явно ниже суммы в размере трех тысяч рублей либо брошенные лом металлов, бракованная </w:t>
      </w:r>
      <w:r>
        <w:rPr>
          <w:sz w:val="28"/>
          <w:szCs w:val="28"/>
        </w:rPr>
        <w:lastRenderedPageBreak/>
        <w:t>продукция, топляк от сплава, отвалы и сливы, образуемые при добыче полезных ископаемых, отходы производства и другие отходы, находящиеся на принадлежащем муниципальному образованиюземельном участке, водном объекте или ином объекте.</w:t>
      </w:r>
    </w:p>
    <w:p w:rsidR="00EF101E" w:rsidRDefault="00EF101E">
      <w:pPr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Иные брошенные вещи поступают в муниципальную собственность на основании решения суда. </w:t>
      </w:r>
    </w:p>
    <w:p w:rsidR="00EF101E" w:rsidRDefault="00EF101E">
      <w:pPr>
        <w:ind w:firstLine="708"/>
        <w:jc w:val="both"/>
      </w:pPr>
      <w:r>
        <w:rPr>
          <w:sz w:val="28"/>
          <w:szCs w:val="28"/>
        </w:rPr>
        <w:t xml:space="preserve">5.4. Лицо, нашедшее потерянную вещь, не располагающий сведениями о правообладателе, имеющем право требовать возврата найденной вещи или месте его пребывания, обязан заявить о находке в полицию или уполномоченный орган. </w:t>
      </w:r>
    </w:p>
    <w:p w:rsidR="00EF101E" w:rsidRDefault="00EF10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5.5. Если в течение шести месяцев с момента заявления о находке в полицию или уполномоченный орган лицо, управомоченное получить найденную вещь, не будет установлено или само не заявит о своем праве на вещь, нашедший вещь приобретает право собственности на нее.</w:t>
      </w:r>
    </w:p>
    <w:p w:rsidR="00EF101E" w:rsidRDefault="00EF10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5.6. Если нашедший вещь откажется от приобретения найденной вещи в собственность, она поступает в муниципальную собственность.</w:t>
      </w:r>
    </w:p>
    <w:p w:rsidR="00EF101E" w:rsidRDefault="00EF101E">
      <w:pPr>
        <w:ind w:firstLine="540"/>
        <w:jc w:val="both"/>
        <w:rPr>
          <w:sz w:val="28"/>
          <w:szCs w:val="28"/>
        </w:rPr>
      </w:pPr>
    </w:p>
    <w:p w:rsidR="00EF101E" w:rsidRDefault="00EF101E" w:rsidP="00FE03CF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</w:t>
      </w:r>
    </w:p>
    <w:sectPr w:rsidR="00EF101E" w:rsidSect="00630ECF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77D" w:rsidRDefault="00D3477D">
      <w:r>
        <w:separator/>
      </w:r>
    </w:p>
  </w:endnote>
  <w:endnote w:type="continuationSeparator" w:id="1">
    <w:p w:rsidR="00D3477D" w:rsidRDefault="00D34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77D" w:rsidRDefault="00D3477D">
      <w:r>
        <w:separator/>
      </w:r>
    </w:p>
  </w:footnote>
  <w:footnote w:type="continuationSeparator" w:id="1">
    <w:p w:rsidR="00D3477D" w:rsidRDefault="00D347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B075B"/>
    <w:multiLevelType w:val="hybridMultilevel"/>
    <w:tmpl w:val="287C6E02"/>
    <w:lvl w:ilvl="0" w:tplc="D71AA6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F5A1518"/>
    <w:multiLevelType w:val="hybridMultilevel"/>
    <w:tmpl w:val="C92894C8"/>
    <w:lvl w:ilvl="0" w:tplc="292C05AA">
      <w:start w:val="1"/>
      <w:numFmt w:val="bullet"/>
      <w:lvlText w:val="–"/>
      <w:lvlJc w:val="left"/>
      <w:pPr>
        <w:ind w:left="1249" w:hanging="360"/>
      </w:pPr>
      <w:rPr>
        <w:rFonts w:ascii="Arial" w:eastAsia="Times New Roman" w:hAnsi="Arial" w:hint="default"/>
      </w:rPr>
    </w:lvl>
    <w:lvl w:ilvl="1" w:tplc="90080F64">
      <w:start w:val="1"/>
      <w:numFmt w:val="bullet"/>
      <w:lvlText w:val="o"/>
      <w:lvlJc w:val="left"/>
      <w:pPr>
        <w:ind w:left="1969" w:hanging="360"/>
      </w:pPr>
      <w:rPr>
        <w:rFonts w:ascii="Courier New" w:eastAsia="Times New Roman" w:hAnsi="Courier New" w:hint="default"/>
      </w:rPr>
    </w:lvl>
    <w:lvl w:ilvl="2" w:tplc="CE9A5F0C">
      <w:start w:val="1"/>
      <w:numFmt w:val="bullet"/>
      <w:lvlText w:val="§"/>
      <w:lvlJc w:val="left"/>
      <w:pPr>
        <w:ind w:left="2689" w:hanging="360"/>
      </w:pPr>
      <w:rPr>
        <w:rFonts w:ascii="Wingdings" w:eastAsia="Times New Roman" w:hAnsi="Wingdings" w:hint="default"/>
      </w:rPr>
    </w:lvl>
    <w:lvl w:ilvl="3" w:tplc="EB20B8EA">
      <w:start w:val="1"/>
      <w:numFmt w:val="bullet"/>
      <w:lvlText w:val="·"/>
      <w:lvlJc w:val="left"/>
      <w:pPr>
        <w:ind w:left="3409" w:hanging="360"/>
      </w:pPr>
      <w:rPr>
        <w:rFonts w:ascii="Symbol" w:eastAsia="Times New Roman" w:hAnsi="Symbol" w:hint="default"/>
      </w:rPr>
    </w:lvl>
    <w:lvl w:ilvl="4" w:tplc="75907BFC">
      <w:start w:val="1"/>
      <w:numFmt w:val="bullet"/>
      <w:lvlText w:val="o"/>
      <w:lvlJc w:val="left"/>
      <w:pPr>
        <w:ind w:left="4129" w:hanging="360"/>
      </w:pPr>
      <w:rPr>
        <w:rFonts w:ascii="Courier New" w:eastAsia="Times New Roman" w:hAnsi="Courier New" w:hint="default"/>
      </w:rPr>
    </w:lvl>
    <w:lvl w:ilvl="5" w:tplc="015687FA">
      <w:start w:val="1"/>
      <w:numFmt w:val="bullet"/>
      <w:lvlText w:val="§"/>
      <w:lvlJc w:val="left"/>
      <w:pPr>
        <w:ind w:left="4849" w:hanging="360"/>
      </w:pPr>
      <w:rPr>
        <w:rFonts w:ascii="Wingdings" w:eastAsia="Times New Roman" w:hAnsi="Wingdings" w:hint="default"/>
      </w:rPr>
    </w:lvl>
    <w:lvl w:ilvl="6" w:tplc="02221B66">
      <w:start w:val="1"/>
      <w:numFmt w:val="bullet"/>
      <w:lvlText w:val="·"/>
      <w:lvlJc w:val="left"/>
      <w:pPr>
        <w:ind w:left="5569" w:hanging="360"/>
      </w:pPr>
      <w:rPr>
        <w:rFonts w:ascii="Symbol" w:eastAsia="Times New Roman" w:hAnsi="Symbol" w:hint="default"/>
      </w:rPr>
    </w:lvl>
    <w:lvl w:ilvl="7" w:tplc="9B045F64">
      <w:start w:val="1"/>
      <w:numFmt w:val="bullet"/>
      <w:lvlText w:val="o"/>
      <w:lvlJc w:val="left"/>
      <w:pPr>
        <w:ind w:left="6289" w:hanging="360"/>
      </w:pPr>
      <w:rPr>
        <w:rFonts w:ascii="Courier New" w:eastAsia="Times New Roman" w:hAnsi="Courier New" w:hint="default"/>
      </w:rPr>
    </w:lvl>
    <w:lvl w:ilvl="8" w:tplc="00CA9DA0">
      <w:start w:val="1"/>
      <w:numFmt w:val="bullet"/>
      <w:lvlText w:val="§"/>
      <w:lvlJc w:val="left"/>
      <w:pPr>
        <w:ind w:left="7009" w:hanging="360"/>
      </w:pPr>
      <w:rPr>
        <w:rFonts w:ascii="Wingdings" w:eastAsia="Times New Roman" w:hAnsi="Wingdings" w:hint="default"/>
      </w:rPr>
    </w:lvl>
  </w:abstractNum>
  <w:abstractNum w:abstractNumId="2">
    <w:nsid w:val="4D493756"/>
    <w:multiLevelType w:val="hybridMultilevel"/>
    <w:tmpl w:val="214252BE"/>
    <w:lvl w:ilvl="0" w:tplc="C9A43830">
      <w:start w:val="1"/>
      <w:numFmt w:val="bullet"/>
      <w:lvlText w:val="–"/>
      <w:lvlJc w:val="left"/>
      <w:pPr>
        <w:ind w:left="1249" w:hanging="360"/>
      </w:pPr>
      <w:rPr>
        <w:rFonts w:ascii="Arial" w:eastAsia="Times New Roman" w:hAnsi="Arial" w:hint="default"/>
      </w:rPr>
    </w:lvl>
    <w:lvl w:ilvl="1" w:tplc="F9944B34">
      <w:start w:val="1"/>
      <w:numFmt w:val="bullet"/>
      <w:lvlText w:val="o"/>
      <w:lvlJc w:val="left"/>
      <w:pPr>
        <w:ind w:left="1969" w:hanging="360"/>
      </w:pPr>
      <w:rPr>
        <w:rFonts w:ascii="Courier New" w:eastAsia="Times New Roman" w:hAnsi="Courier New" w:hint="default"/>
      </w:rPr>
    </w:lvl>
    <w:lvl w:ilvl="2" w:tplc="8C704A2C">
      <w:start w:val="1"/>
      <w:numFmt w:val="bullet"/>
      <w:lvlText w:val="§"/>
      <w:lvlJc w:val="left"/>
      <w:pPr>
        <w:ind w:left="2689" w:hanging="360"/>
      </w:pPr>
      <w:rPr>
        <w:rFonts w:ascii="Wingdings" w:eastAsia="Times New Roman" w:hAnsi="Wingdings" w:hint="default"/>
      </w:rPr>
    </w:lvl>
    <w:lvl w:ilvl="3" w:tplc="0F72EACE">
      <w:start w:val="1"/>
      <w:numFmt w:val="bullet"/>
      <w:lvlText w:val="·"/>
      <w:lvlJc w:val="left"/>
      <w:pPr>
        <w:ind w:left="3409" w:hanging="360"/>
      </w:pPr>
      <w:rPr>
        <w:rFonts w:ascii="Symbol" w:eastAsia="Times New Roman" w:hAnsi="Symbol" w:hint="default"/>
      </w:rPr>
    </w:lvl>
    <w:lvl w:ilvl="4" w:tplc="A636EFE6">
      <w:start w:val="1"/>
      <w:numFmt w:val="bullet"/>
      <w:lvlText w:val="o"/>
      <w:lvlJc w:val="left"/>
      <w:pPr>
        <w:ind w:left="4129" w:hanging="360"/>
      </w:pPr>
      <w:rPr>
        <w:rFonts w:ascii="Courier New" w:eastAsia="Times New Roman" w:hAnsi="Courier New" w:hint="default"/>
      </w:rPr>
    </w:lvl>
    <w:lvl w:ilvl="5" w:tplc="DC0C37E8">
      <w:start w:val="1"/>
      <w:numFmt w:val="bullet"/>
      <w:lvlText w:val="§"/>
      <w:lvlJc w:val="left"/>
      <w:pPr>
        <w:ind w:left="4849" w:hanging="360"/>
      </w:pPr>
      <w:rPr>
        <w:rFonts w:ascii="Wingdings" w:eastAsia="Times New Roman" w:hAnsi="Wingdings" w:hint="default"/>
      </w:rPr>
    </w:lvl>
    <w:lvl w:ilvl="6" w:tplc="39E43B86">
      <w:start w:val="1"/>
      <w:numFmt w:val="bullet"/>
      <w:lvlText w:val="·"/>
      <w:lvlJc w:val="left"/>
      <w:pPr>
        <w:ind w:left="5569" w:hanging="360"/>
      </w:pPr>
      <w:rPr>
        <w:rFonts w:ascii="Symbol" w:eastAsia="Times New Roman" w:hAnsi="Symbol" w:hint="default"/>
      </w:rPr>
    </w:lvl>
    <w:lvl w:ilvl="7" w:tplc="E138E638">
      <w:start w:val="1"/>
      <w:numFmt w:val="bullet"/>
      <w:lvlText w:val="o"/>
      <w:lvlJc w:val="left"/>
      <w:pPr>
        <w:ind w:left="6289" w:hanging="360"/>
      </w:pPr>
      <w:rPr>
        <w:rFonts w:ascii="Courier New" w:eastAsia="Times New Roman" w:hAnsi="Courier New" w:hint="default"/>
      </w:rPr>
    </w:lvl>
    <w:lvl w:ilvl="8" w:tplc="8E388770">
      <w:start w:val="1"/>
      <w:numFmt w:val="bullet"/>
      <w:lvlText w:val="§"/>
      <w:lvlJc w:val="left"/>
      <w:pPr>
        <w:ind w:left="7009" w:hanging="360"/>
      </w:pPr>
      <w:rPr>
        <w:rFonts w:ascii="Wingdings" w:eastAsia="Times New Roman" w:hAnsi="Wingdings" w:hint="default"/>
      </w:rPr>
    </w:lvl>
  </w:abstractNum>
  <w:abstractNum w:abstractNumId="3">
    <w:nsid w:val="7A3A556C"/>
    <w:multiLevelType w:val="hybridMultilevel"/>
    <w:tmpl w:val="A148F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3F94"/>
    <w:rsid w:val="00020AE0"/>
    <w:rsid w:val="00020D2A"/>
    <w:rsid w:val="0003127F"/>
    <w:rsid w:val="00034189"/>
    <w:rsid w:val="00035E95"/>
    <w:rsid w:val="000A3882"/>
    <w:rsid w:val="000D785E"/>
    <w:rsid w:val="00136DC3"/>
    <w:rsid w:val="00141578"/>
    <w:rsid w:val="00180C40"/>
    <w:rsid w:val="002036F4"/>
    <w:rsid w:val="0037564A"/>
    <w:rsid w:val="003C525F"/>
    <w:rsid w:val="00483AD0"/>
    <w:rsid w:val="005435FB"/>
    <w:rsid w:val="00630ECF"/>
    <w:rsid w:val="00787454"/>
    <w:rsid w:val="007E3F94"/>
    <w:rsid w:val="008125DA"/>
    <w:rsid w:val="008577E3"/>
    <w:rsid w:val="00871478"/>
    <w:rsid w:val="008C2FAE"/>
    <w:rsid w:val="008D25EE"/>
    <w:rsid w:val="00924E69"/>
    <w:rsid w:val="00943245"/>
    <w:rsid w:val="00A01006"/>
    <w:rsid w:val="00A14127"/>
    <w:rsid w:val="00A46699"/>
    <w:rsid w:val="00A50573"/>
    <w:rsid w:val="00B02985"/>
    <w:rsid w:val="00B7567F"/>
    <w:rsid w:val="00BB3E7E"/>
    <w:rsid w:val="00BC7623"/>
    <w:rsid w:val="00C04069"/>
    <w:rsid w:val="00C16DA7"/>
    <w:rsid w:val="00C40D74"/>
    <w:rsid w:val="00C669B3"/>
    <w:rsid w:val="00C70E90"/>
    <w:rsid w:val="00C71E0A"/>
    <w:rsid w:val="00C725DA"/>
    <w:rsid w:val="00CB1AA5"/>
    <w:rsid w:val="00CF5114"/>
    <w:rsid w:val="00CF7398"/>
    <w:rsid w:val="00D3477D"/>
    <w:rsid w:val="00DC08E6"/>
    <w:rsid w:val="00DC3C85"/>
    <w:rsid w:val="00E92DE3"/>
    <w:rsid w:val="00EF101E"/>
    <w:rsid w:val="00F823E8"/>
    <w:rsid w:val="00FD7848"/>
    <w:rsid w:val="00FE03CF"/>
    <w:rsid w:val="00FF1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034189"/>
    <w:rPr>
      <w:sz w:val="20"/>
      <w:szCs w:val="20"/>
      <w:lang w:eastAsia="zh-CN"/>
    </w:rPr>
  </w:style>
  <w:style w:type="paragraph" w:styleId="1">
    <w:name w:val="heading 1"/>
    <w:basedOn w:val="a"/>
    <w:link w:val="10"/>
    <w:uiPriority w:val="99"/>
    <w:qFormat/>
    <w:rsid w:val="00630ECF"/>
    <w:pPr>
      <w:keepNext/>
      <w:keepLines/>
      <w:spacing w:before="480" w:after="200"/>
      <w:outlineLvl w:val="0"/>
    </w:pPr>
    <w:rPr>
      <w:rFonts w:ascii="Arial" w:hAnsi="Arial" w:cs="Arial"/>
      <w:sz w:val="40"/>
      <w:szCs w:val="40"/>
      <w:lang w:eastAsia="ru-RU"/>
    </w:rPr>
  </w:style>
  <w:style w:type="paragraph" w:styleId="2">
    <w:name w:val="heading 2"/>
    <w:basedOn w:val="a"/>
    <w:link w:val="20"/>
    <w:uiPriority w:val="99"/>
    <w:qFormat/>
    <w:rsid w:val="00630ECF"/>
    <w:pPr>
      <w:keepNext/>
      <w:keepLines/>
      <w:spacing w:before="360" w:after="200"/>
      <w:outlineLvl w:val="1"/>
    </w:pPr>
    <w:rPr>
      <w:rFonts w:ascii="Arial" w:hAnsi="Arial" w:cs="Arial"/>
      <w:sz w:val="34"/>
      <w:szCs w:val="34"/>
      <w:lang w:eastAsia="ru-RU"/>
    </w:rPr>
  </w:style>
  <w:style w:type="paragraph" w:styleId="3">
    <w:name w:val="heading 3"/>
    <w:basedOn w:val="a"/>
    <w:link w:val="30"/>
    <w:uiPriority w:val="99"/>
    <w:qFormat/>
    <w:rsid w:val="00630ECF"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  <w:lang w:eastAsia="ru-RU"/>
    </w:rPr>
  </w:style>
  <w:style w:type="paragraph" w:styleId="4">
    <w:name w:val="heading 4"/>
    <w:basedOn w:val="a"/>
    <w:link w:val="40"/>
    <w:uiPriority w:val="99"/>
    <w:qFormat/>
    <w:rsid w:val="00630ECF"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link w:val="50"/>
    <w:uiPriority w:val="99"/>
    <w:qFormat/>
    <w:rsid w:val="00630ECF"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link w:val="60"/>
    <w:uiPriority w:val="99"/>
    <w:qFormat/>
    <w:rsid w:val="00630ECF"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  <w:szCs w:val="22"/>
      <w:lang w:eastAsia="ru-RU"/>
    </w:rPr>
  </w:style>
  <w:style w:type="paragraph" w:styleId="7">
    <w:name w:val="heading 7"/>
    <w:basedOn w:val="a"/>
    <w:link w:val="70"/>
    <w:uiPriority w:val="99"/>
    <w:qFormat/>
    <w:rsid w:val="00630ECF"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  <w:szCs w:val="22"/>
      <w:lang w:eastAsia="ru-RU"/>
    </w:rPr>
  </w:style>
  <w:style w:type="paragraph" w:styleId="8">
    <w:name w:val="heading 8"/>
    <w:basedOn w:val="a"/>
    <w:link w:val="80"/>
    <w:uiPriority w:val="99"/>
    <w:qFormat/>
    <w:rsid w:val="00630ECF"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  <w:szCs w:val="22"/>
      <w:lang w:eastAsia="ru-RU"/>
    </w:rPr>
  </w:style>
  <w:style w:type="paragraph" w:styleId="9">
    <w:name w:val="heading 9"/>
    <w:basedOn w:val="a"/>
    <w:link w:val="90"/>
    <w:uiPriority w:val="99"/>
    <w:qFormat/>
    <w:rsid w:val="00630ECF"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30ECF"/>
    <w:rPr>
      <w:rFonts w:ascii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9"/>
    <w:locked/>
    <w:rsid w:val="00630ECF"/>
    <w:rPr>
      <w:rFonts w:ascii="Arial" w:hAnsi="Arial" w:cs="Arial"/>
      <w:sz w:val="34"/>
      <w:szCs w:val="34"/>
    </w:rPr>
  </w:style>
  <w:style w:type="character" w:customStyle="1" w:styleId="30">
    <w:name w:val="Заголовок 3 Знак"/>
    <w:basedOn w:val="a0"/>
    <w:link w:val="3"/>
    <w:uiPriority w:val="99"/>
    <w:locked/>
    <w:rsid w:val="00630ECF"/>
    <w:rPr>
      <w:rFonts w:ascii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9"/>
    <w:locked/>
    <w:rsid w:val="00630ECF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sid w:val="00630ECF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locked/>
    <w:rsid w:val="00630ECF"/>
    <w:rPr>
      <w:rFonts w:ascii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630ECF"/>
    <w:rPr>
      <w:rFonts w:ascii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locked/>
    <w:rsid w:val="00630ECF"/>
    <w:rPr>
      <w:rFonts w:ascii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9"/>
    <w:locked/>
    <w:rsid w:val="00630ECF"/>
    <w:rPr>
      <w:rFonts w:ascii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rsid w:val="00630ECF"/>
    <w:pPr>
      <w:ind w:left="720"/>
    </w:pPr>
  </w:style>
  <w:style w:type="paragraph" w:styleId="a4">
    <w:name w:val="No Spacing"/>
    <w:uiPriority w:val="99"/>
    <w:qFormat/>
    <w:rsid w:val="00630ECF"/>
    <w:rPr>
      <w:sz w:val="20"/>
      <w:szCs w:val="20"/>
      <w:lang w:eastAsia="zh-CN"/>
    </w:rPr>
  </w:style>
  <w:style w:type="paragraph" w:styleId="a5">
    <w:name w:val="Title"/>
    <w:basedOn w:val="a"/>
    <w:link w:val="a6"/>
    <w:uiPriority w:val="99"/>
    <w:qFormat/>
    <w:rsid w:val="00630ECF"/>
    <w:pPr>
      <w:spacing w:before="300" w:after="200"/>
    </w:pPr>
    <w:rPr>
      <w:sz w:val="48"/>
      <w:szCs w:val="48"/>
      <w:lang w:eastAsia="ru-RU"/>
    </w:rPr>
  </w:style>
  <w:style w:type="character" w:customStyle="1" w:styleId="a6">
    <w:name w:val="Название Знак"/>
    <w:basedOn w:val="a0"/>
    <w:link w:val="a5"/>
    <w:uiPriority w:val="99"/>
    <w:locked/>
    <w:rsid w:val="00630ECF"/>
    <w:rPr>
      <w:sz w:val="48"/>
      <w:szCs w:val="48"/>
    </w:rPr>
  </w:style>
  <w:style w:type="paragraph" w:styleId="a7">
    <w:name w:val="Subtitle"/>
    <w:basedOn w:val="a"/>
    <w:link w:val="a8"/>
    <w:uiPriority w:val="99"/>
    <w:qFormat/>
    <w:rsid w:val="00630ECF"/>
    <w:pPr>
      <w:spacing w:before="200" w:after="200"/>
    </w:pPr>
    <w:rPr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uiPriority w:val="99"/>
    <w:locked/>
    <w:rsid w:val="00630ECF"/>
    <w:rPr>
      <w:sz w:val="24"/>
      <w:szCs w:val="24"/>
    </w:rPr>
  </w:style>
  <w:style w:type="paragraph" w:styleId="21">
    <w:name w:val="Quote"/>
    <w:basedOn w:val="a"/>
    <w:link w:val="22"/>
    <w:uiPriority w:val="99"/>
    <w:qFormat/>
    <w:rsid w:val="00630ECF"/>
    <w:pPr>
      <w:ind w:left="720" w:right="720"/>
    </w:pPr>
    <w:rPr>
      <w:i/>
      <w:iCs/>
      <w:lang w:eastAsia="ru-RU"/>
    </w:rPr>
  </w:style>
  <w:style w:type="character" w:customStyle="1" w:styleId="22">
    <w:name w:val="Цитата 2 Знак"/>
    <w:basedOn w:val="a0"/>
    <w:link w:val="21"/>
    <w:uiPriority w:val="99"/>
    <w:locked/>
    <w:rsid w:val="00630ECF"/>
    <w:rPr>
      <w:i/>
      <w:iCs/>
      <w:lang w:val="ru-RU" w:eastAsia="ru-RU"/>
    </w:rPr>
  </w:style>
  <w:style w:type="paragraph" w:styleId="a9">
    <w:name w:val="Intense Quote"/>
    <w:basedOn w:val="a"/>
    <w:link w:val="aa"/>
    <w:uiPriority w:val="99"/>
    <w:qFormat/>
    <w:rsid w:val="00630EC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iCs/>
      <w:lang w:eastAsia="ru-RU"/>
    </w:rPr>
  </w:style>
  <w:style w:type="character" w:customStyle="1" w:styleId="aa">
    <w:name w:val="Выделенная цитата Знак"/>
    <w:basedOn w:val="a0"/>
    <w:link w:val="a9"/>
    <w:uiPriority w:val="99"/>
    <w:locked/>
    <w:rsid w:val="00630ECF"/>
    <w:rPr>
      <w:i/>
      <w:iCs/>
      <w:shd w:val="clear" w:color="auto" w:fill="F2F2F2"/>
      <w:lang w:val="ru-RU" w:eastAsia="ru-RU"/>
    </w:rPr>
  </w:style>
  <w:style w:type="paragraph" w:styleId="ab">
    <w:name w:val="header"/>
    <w:basedOn w:val="a"/>
    <w:link w:val="ac"/>
    <w:uiPriority w:val="99"/>
    <w:rsid w:val="00630ECF"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630ECF"/>
    <w:rPr>
      <w:lang w:val="ru-RU" w:eastAsia="zh-CN"/>
    </w:rPr>
  </w:style>
  <w:style w:type="paragraph" w:styleId="ad">
    <w:name w:val="footer"/>
    <w:basedOn w:val="a"/>
    <w:link w:val="ae"/>
    <w:uiPriority w:val="99"/>
    <w:rsid w:val="00630ECF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locked/>
    <w:rsid w:val="00630ECF"/>
  </w:style>
  <w:style w:type="paragraph" w:styleId="af">
    <w:name w:val="caption"/>
    <w:basedOn w:val="a"/>
    <w:uiPriority w:val="99"/>
    <w:qFormat/>
    <w:rsid w:val="00630ECF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  <w:locked/>
    <w:rsid w:val="00630ECF"/>
    <w:rPr>
      <w:lang w:val="ru-RU" w:eastAsia="zh-CN"/>
    </w:rPr>
  </w:style>
  <w:style w:type="table" w:styleId="af0">
    <w:name w:val="Table Grid"/>
    <w:basedOn w:val="a1"/>
    <w:uiPriority w:val="99"/>
    <w:rsid w:val="00630ECF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630ECF"/>
    <w:rPr>
      <w:sz w:val="20"/>
      <w:szCs w:val="20"/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99"/>
    <w:rsid w:val="00630ECF"/>
    <w:rPr>
      <w:sz w:val="20"/>
      <w:szCs w:val="20"/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630ECF"/>
    <w:rPr>
      <w:sz w:val="20"/>
      <w:szCs w:val="20"/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630ECF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630ECF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630ECF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630ECF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630ECF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630ECF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630ECF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630EC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630EC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630EC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630EC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630EC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630EC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630EC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630ECF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basedOn w:val="a0"/>
    <w:uiPriority w:val="99"/>
    <w:rsid w:val="00630ECF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rsid w:val="00630ECF"/>
    <w:pPr>
      <w:spacing w:after="40"/>
    </w:pPr>
    <w:rPr>
      <w:sz w:val="18"/>
      <w:szCs w:val="18"/>
      <w:lang w:eastAsia="ru-RU"/>
    </w:rPr>
  </w:style>
  <w:style w:type="character" w:customStyle="1" w:styleId="af3">
    <w:name w:val="Текст сноски Знак"/>
    <w:basedOn w:val="a0"/>
    <w:link w:val="af2"/>
    <w:uiPriority w:val="99"/>
    <w:semiHidden/>
    <w:locked/>
    <w:rsid w:val="00630ECF"/>
    <w:rPr>
      <w:sz w:val="18"/>
      <w:szCs w:val="18"/>
    </w:rPr>
  </w:style>
  <w:style w:type="character" w:styleId="af4">
    <w:name w:val="footnote reference"/>
    <w:basedOn w:val="a0"/>
    <w:uiPriority w:val="99"/>
    <w:semiHidden/>
    <w:rsid w:val="00630ECF"/>
    <w:rPr>
      <w:vertAlign w:val="superscript"/>
    </w:rPr>
  </w:style>
  <w:style w:type="paragraph" w:styleId="af5">
    <w:name w:val="endnote text"/>
    <w:basedOn w:val="a"/>
    <w:link w:val="af6"/>
    <w:uiPriority w:val="99"/>
    <w:semiHidden/>
    <w:rsid w:val="00630ECF"/>
    <w:rPr>
      <w:lang w:eastAsia="ru-RU"/>
    </w:rPr>
  </w:style>
  <w:style w:type="character" w:customStyle="1" w:styleId="af6">
    <w:name w:val="Текст концевой сноски Знак"/>
    <w:basedOn w:val="a0"/>
    <w:link w:val="af5"/>
    <w:uiPriority w:val="99"/>
    <w:semiHidden/>
    <w:locked/>
    <w:rsid w:val="00630ECF"/>
    <w:rPr>
      <w:lang w:val="ru-RU" w:eastAsia="ru-RU"/>
    </w:rPr>
  </w:style>
  <w:style w:type="character" w:styleId="af7">
    <w:name w:val="endnote reference"/>
    <w:basedOn w:val="a0"/>
    <w:uiPriority w:val="99"/>
    <w:semiHidden/>
    <w:rsid w:val="00630ECF"/>
    <w:rPr>
      <w:vertAlign w:val="superscript"/>
    </w:rPr>
  </w:style>
  <w:style w:type="paragraph" w:styleId="12">
    <w:name w:val="toc 1"/>
    <w:basedOn w:val="a"/>
    <w:autoRedefine/>
    <w:uiPriority w:val="99"/>
    <w:semiHidden/>
    <w:rsid w:val="00630ECF"/>
    <w:pPr>
      <w:spacing w:after="57"/>
    </w:pPr>
  </w:style>
  <w:style w:type="paragraph" w:styleId="23">
    <w:name w:val="toc 2"/>
    <w:basedOn w:val="a"/>
    <w:autoRedefine/>
    <w:uiPriority w:val="99"/>
    <w:semiHidden/>
    <w:rsid w:val="00630ECF"/>
    <w:pPr>
      <w:spacing w:after="57"/>
      <w:ind w:left="283"/>
    </w:pPr>
  </w:style>
  <w:style w:type="paragraph" w:styleId="32">
    <w:name w:val="toc 3"/>
    <w:basedOn w:val="a"/>
    <w:autoRedefine/>
    <w:uiPriority w:val="99"/>
    <w:semiHidden/>
    <w:rsid w:val="00630ECF"/>
    <w:pPr>
      <w:spacing w:after="57"/>
      <w:ind w:left="567"/>
    </w:pPr>
  </w:style>
  <w:style w:type="paragraph" w:styleId="42">
    <w:name w:val="toc 4"/>
    <w:basedOn w:val="a"/>
    <w:autoRedefine/>
    <w:uiPriority w:val="99"/>
    <w:semiHidden/>
    <w:rsid w:val="00630ECF"/>
    <w:pPr>
      <w:spacing w:after="57"/>
      <w:ind w:left="850"/>
    </w:pPr>
  </w:style>
  <w:style w:type="paragraph" w:styleId="52">
    <w:name w:val="toc 5"/>
    <w:basedOn w:val="a"/>
    <w:autoRedefine/>
    <w:uiPriority w:val="99"/>
    <w:semiHidden/>
    <w:rsid w:val="00630ECF"/>
    <w:pPr>
      <w:spacing w:after="57"/>
      <w:ind w:left="1134"/>
    </w:pPr>
  </w:style>
  <w:style w:type="paragraph" w:styleId="61">
    <w:name w:val="toc 6"/>
    <w:basedOn w:val="a"/>
    <w:autoRedefine/>
    <w:uiPriority w:val="99"/>
    <w:semiHidden/>
    <w:rsid w:val="00630ECF"/>
    <w:pPr>
      <w:spacing w:after="57"/>
      <w:ind w:left="1417"/>
    </w:pPr>
  </w:style>
  <w:style w:type="paragraph" w:styleId="71">
    <w:name w:val="toc 7"/>
    <w:basedOn w:val="a"/>
    <w:autoRedefine/>
    <w:uiPriority w:val="99"/>
    <w:semiHidden/>
    <w:rsid w:val="00630ECF"/>
    <w:pPr>
      <w:spacing w:after="57"/>
      <w:ind w:left="1701"/>
    </w:pPr>
  </w:style>
  <w:style w:type="paragraph" w:styleId="81">
    <w:name w:val="toc 8"/>
    <w:basedOn w:val="a"/>
    <w:autoRedefine/>
    <w:uiPriority w:val="99"/>
    <w:semiHidden/>
    <w:rsid w:val="00630ECF"/>
    <w:pPr>
      <w:spacing w:after="57"/>
      <w:ind w:left="1984"/>
    </w:pPr>
  </w:style>
  <w:style w:type="paragraph" w:styleId="91">
    <w:name w:val="toc 9"/>
    <w:basedOn w:val="a"/>
    <w:autoRedefine/>
    <w:uiPriority w:val="99"/>
    <w:semiHidden/>
    <w:rsid w:val="00630ECF"/>
    <w:pPr>
      <w:spacing w:after="57"/>
      <w:ind w:left="2268"/>
    </w:pPr>
  </w:style>
  <w:style w:type="paragraph" w:styleId="af8">
    <w:name w:val="TOC Heading"/>
    <w:basedOn w:val="1"/>
    <w:uiPriority w:val="99"/>
    <w:qFormat/>
    <w:rsid w:val="00630ECF"/>
    <w:pPr>
      <w:keepNext w:val="0"/>
      <w:keepLines w:val="0"/>
      <w:spacing w:before="0" w:after="0"/>
      <w:outlineLvl w:val="9"/>
    </w:pPr>
    <w:rPr>
      <w:rFonts w:ascii="Times New Roman" w:hAnsi="Times New Roman" w:cs="Times New Roman"/>
      <w:sz w:val="20"/>
      <w:szCs w:val="20"/>
      <w:lang w:eastAsia="zh-CN"/>
    </w:rPr>
  </w:style>
  <w:style w:type="paragraph" w:styleId="af9">
    <w:name w:val="table of figures"/>
    <w:basedOn w:val="a"/>
    <w:uiPriority w:val="99"/>
    <w:semiHidden/>
    <w:rsid w:val="00630ECF"/>
  </w:style>
  <w:style w:type="paragraph" w:customStyle="1" w:styleId="ConsPlusNormal">
    <w:name w:val="ConsPlusNormal"/>
    <w:uiPriority w:val="99"/>
    <w:rsid w:val="00630ECF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30ECF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630ECF"/>
    <w:pPr>
      <w:widowControl w:val="0"/>
    </w:pPr>
    <w:rPr>
      <w:rFonts w:ascii="Arial" w:hAnsi="Arial" w:cs="Arial"/>
      <w:b/>
      <w:bCs/>
      <w:sz w:val="20"/>
      <w:szCs w:val="20"/>
    </w:rPr>
  </w:style>
  <w:style w:type="paragraph" w:styleId="afa">
    <w:name w:val="Normal (Web)"/>
    <w:aliases w:val=" Знак"/>
    <w:basedOn w:val="a"/>
    <w:link w:val="afb"/>
    <w:uiPriority w:val="99"/>
    <w:unhideWhenUsed/>
    <w:locked/>
    <w:rsid w:val="00787454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b">
    <w:name w:val="Обычный (веб) Знак"/>
    <w:aliases w:val=" Знак Знак"/>
    <w:link w:val="afa"/>
    <w:uiPriority w:val="99"/>
    <w:locked/>
    <w:rsid w:val="0078745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19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05832&amp;dst=100416&amp;field=134&amp;date=07.06.20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10306&amp;dst=101169&amp;field=134&amp;date=07.06.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97192&amp;dst=100010&amp;field=134&amp;date=07.06.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2155</Words>
  <Characters>12287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Тулина Ольга Анатольевна</dc:creator>
  <cp:lastModifiedBy>ryzanovo@outlook.com</cp:lastModifiedBy>
  <cp:revision>2</cp:revision>
  <cp:lastPrinted>2023-12-06T10:26:00Z</cp:lastPrinted>
  <dcterms:created xsi:type="dcterms:W3CDTF">2023-12-06T10:36:00Z</dcterms:created>
  <dcterms:modified xsi:type="dcterms:W3CDTF">2023-12-06T10:36:00Z</dcterms:modified>
</cp:coreProperties>
</file>